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140E" w14:textId="32B22292" w:rsidR="009176E8" w:rsidRDefault="009176E8" w:rsidP="009176E8">
      <w:pPr>
        <w:spacing w:beforeLines="50" w:before="15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汉语言文学本科专业人才培养方案</w:t>
      </w:r>
    </w:p>
    <w:p w14:paraId="164C1B21" w14:textId="4C87371C" w:rsidR="009176E8" w:rsidRDefault="009176E8" w:rsidP="009176E8">
      <w:pPr>
        <w:spacing w:line="360" w:lineRule="auto"/>
        <w:jc w:val="center"/>
        <w:rPr>
          <w:rFonts w:ascii="微软雅黑" w:eastAsia="宋体" w:hAnsi="微软雅黑" w:cs="微软雅黑"/>
          <w:sz w:val="18"/>
          <w:szCs w:val="20"/>
        </w:rPr>
      </w:pPr>
      <w:r>
        <w:rPr>
          <w:rFonts w:hint="eastAsia"/>
          <w:b/>
          <w:bCs/>
          <w:sz w:val="28"/>
          <w:szCs w:val="32"/>
        </w:rPr>
        <w:t>哈尔滨开放大学—汉语言文学</w:t>
      </w:r>
    </w:p>
    <w:p w14:paraId="68EC7CE2" w14:textId="7A5A08CE" w:rsidR="007F6860" w:rsidRDefault="007F6860"/>
    <w:p w14:paraId="11929884"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一、专业基本信息</w:t>
      </w:r>
    </w:p>
    <w:p w14:paraId="3FF1B28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专业代码：</w:t>
      </w:r>
      <w:r>
        <w:rPr>
          <w:rFonts w:ascii="宋体" w:hAnsi="宋体"/>
          <w:kern w:val="0"/>
          <w:sz w:val="24"/>
          <w:szCs w:val="24"/>
        </w:rPr>
        <w:t>050101</w:t>
      </w:r>
    </w:p>
    <w:p w14:paraId="365AD63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专业名称：汉语言文学</w:t>
      </w:r>
    </w:p>
    <w:p w14:paraId="55D7AD8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专业层次：专升本</w:t>
      </w:r>
    </w:p>
    <w:p w14:paraId="4E29EA51"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学习形式：非脱产</w:t>
      </w:r>
    </w:p>
    <w:p w14:paraId="390EF513"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二、招生对象</w:t>
      </w:r>
    </w:p>
    <w:p w14:paraId="0DDCB6F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具有国民教育系列相同或相近专业专科（含专科）以上学历者</w:t>
      </w:r>
    </w:p>
    <w:p w14:paraId="6763EC22"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三、培养目标与人才规格</w:t>
      </w:r>
    </w:p>
    <w:p w14:paraId="7F66BC5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（一）培养目标</w:t>
      </w:r>
    </w:p>
    <w:p w14:paraId="2354A70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培养适应新时代中国特色社会主义建设需要，德、智、体、美、</w:t>
      </w:r>
      <w:proofErr w:type="gramStart"/>
      <w:r>
        <w:rPr>
          <w:rFonts w:ascii="宋体" w:hAnsi="宋体" w:hint="eastAsia"/>
          <w:kern w:val="0"/>
          <w:sz w:val="24"/>
          <w:szCs w:val="24"/>
        </w:rPr>
        <w:t>劳</w:t>
      </w:r>
      <w:proofErr w:type="gramEnd"/>
      <w:r>
        <w:rPr>
          <w:rFonts w:ascii="宋体" w:hAnsi="宋体" w:hint="eastAsia"/>
          <w:kern w:val="0"/>
          <w:sz w:val="24"/>
          <w:szCs w:val="24"/>
        </w:rPr>
        <w:t>全面发展，具有较高的思想水平、政治觉悟、道德品质和人文素养，具备较扎实的汉语言文学专业知识和语言文字应用能力，文化视野开阔，创新能力较强，能胜任文化传媒、宣传、教学、管理、文秘等工作的应用型人才。</w:t>
      </w:r>
    </w:p>
    <w:p w14:paraId="0198ABC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（二）人才规格</w:t>
      </w:r>
    </w:p>
    <w:p w14:paraId="590200C0"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1.</w:t>
      </w:r>
      <w:r>
        <w:rPr>
          <w:rFonts w:ascii="宋体" w:hAnsi="宋体"/>
          <w:kern w:val="0"/>
          <w:sz w:val="24"/>
          <w:szCs w:val="24"/>
        </w:rPr>
        <w:t>知识要求</w:t>
      </w:r>
    </w:p>
    <w:p w14:paraId="3CE3A65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）掌握马克思主义、习近平新时代中国特色社会主义思想、中国近现代史等思想政治基本理论与知识；</w:t>
      </w:r>
    </w:p>
    <w:p w14:paraId="0470F55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2</w:t>
      </w:r>
      <w:r>
        <w:rPr>
          <w:rFonts w:ascii="宋体" w:hAnsi="宋体"/>
          <w:kern w:val="0"/>
          <w:sz w:val="24"/>
          <w:szCs w:val="24"/>
        </w:rPr>
        <w:t>）掌握语言、文学的基本原理和理论，掌握汉语言文学专业的相关知识以及哲学、历史、文化、传媒等相关人文学科的基础知识；</w:t>
      </w:r>
    </w:p>
    <w:p w14:paraId="7C815BC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lastRenderedPageBreak/>
        <w:t>（</w:t>
      </w:r>
      <w:r>
        <w:rPr>
          <w:rFonts w:ascii="宋体" w:hAnsi="宋体"/>
          <w:kern w:val="0"/>
          <w:sz w:val="24"/>
          <w:szCs w:val="24"/>
        </w:rPr>
        <w:t>3</w:t>
      </w:r>
      <w:r>
        <w:rPr>
          <w:rFonts w:ascii="宋体" w:hAnsi="宋体"/>
          <w:kern w:val="0"/>
          <w:sz w:val="24"/>
          <w:szCs w:val="24"/>
        </w:rPr>
        <w:t>）了解汉语言文学专业的学科前沿和发展前景。</w:t>
      </w:r>
    </w:p>
    <w:p w14:paraId="09ABCD13"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2.</w:t>
      </w:r>
      <w:r>
        <w:rPr>
          <w:rFonts w:ascii="宋体" w:hAnsi="宋体"/>
          <w:kern w:val="0"/>
          <w:sz w:val="24"/>
          <w:szCs w:val="24"/>
        </w:rPr>
        <w:t>能力要求</w:t>
      </w:r>
    </w:p>
    <w:p w14:paraId="1EE7004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）具有文学鉴赏评价能力、较强的交流能力和文字能力，具有文献检索、资料搜集能力以及一定的学科研究能力；</w:t>
      </w:r>
    </w:p>
    <w:p w14:paraId="1F02B4B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2</w:t>
      </w:r>
      <w:r>
        <w:rPr>
          <w:rFonts w:ascii="宋体" w:hAnsi="宋体"/>
          <w:kern w:val="0"/>
          <w:sz w:val="24"/>
          <w:szCs w:val="24"/>
        </w:rPr>
        <w:t>）具有从事机关、企事业单位各类语言文字相关工作的能力以及具有一定的文化传承与文化创新能力；</w:t>
      </w:r>
    </w:p>
    <w:p w14:paraId="45DB427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3</w:t>
      </w:r>
      <w:r>
        <w:rPr>
          <w:rFonts w:ascii="宋体" w:hAnsi="宋体"/>
          <w:kern w:val="0"/>
          <w:sz w:val="24"/>
          <w:szCs w:val="24"/>
        </w:rPr>
        <w:t>）具有顺应时代与工作变化，进一步提升完善自我的专业发展能力与职业创新能力。</w:t>
      </w:r>
    </w:p>
    <w:p w14:paraId="0791D0B6"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3.</w:t>
      </w:r>
      <w:r>
        <w:rPr>
          <w:rFonts w:ascii="宋体" w:hAnsi="宋体"/>
          <w:kern w:val="0"/>
          <w:sz w:val="24"/>
          <w:szCs w:val="24"/>
        </w:rPr>
        <w:t>素质要求</w:t>
      </w:r>
    </w:p>
    <w:p w14:paraId="000084C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）拥护党的基本路线，热爱祖国，具有全心全意为人民服务的精神；遵纪守法，有良好的社会道德和职业道德。具有正确的价值观和人生观、良好的思想道德修养、较强的公德意识和社会责任感。</w:t>
      </w:r>
    </w:p>
    <w:p w14:paraId="2EF3662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2</w:t>
      </w:r>
      <w:r>
        <w:rPr>
          <w:rFonts w:ascii="宋体" w:hAnsi="宋体"/>
          <w:kern w:val="0"/>
          <w:sz w:val="24"/>
          <w:szCs w:val="24"/>
        </w:rPr>
        <w:t>）具有良好的职业素养，勇于承担的职业态度，包括尽职尽责的工作态度、奉献精神、进取精神、自觉的团队协作意识和服务意识等。</w:t>
      </w:r>
    </w:p>
    <w:p w14:paraId="4AA3543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3</w:t>
      </w:r>
      <w:r>
        <w:rPr>
          <w:rFonts w:ascii="宋体" w:hAnsi="宋体"/>
          <w:kern w:val="0"/>
          <w:sz w:val="24"/>
          <w:szCs w:val="24"/>
        </w:rPr>
        <w:t>）热爱中华民族优秀传统文化，具有良好的人文素养和艺术修养。</w:t>
      </w:r>
    </w:p>
    <w:p w14:paraId="76E2AC60"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四、修业年限</w:t>
      </w:r>
    </w:p>
    <w:p w14:paraId="70FBDC61"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1.</w:t>
      </w:r>
      <w:r>
        <w:rPr>
          <w:rFonts w:ascii="宋体" w:hAnsi="宋体"/>
          <w:kern w:val="0"/>
          <w:sz w:val="24"/>
          <w:szCs w:val="24"/>
        </w:rPr>
        <w:t>本专业最低修业年限为</w:t>
      </w:r>
      <w:r>
        <w:rPr>
          <w:rFonts w:ascii="宋体" w:hAnsi="宋体"/>
          <w:kern w:val="0"/>
          <w:sz w:val="24"/>
          <w:szCs w:val="24"/>
        </w:rPr>
        <w:t>2.5</w:t>
      </w:r>
      <w:r>
        <w:rPr>
          <w:rFonts w:ascii="宋体" w:hAnsi="宋体"/>
          <w:kern w:val="0"/>
          <w:sz w:val="24"/>
          <w:szCs w:val="24"/>
        </w:rPr>
        <w:t>年，最高修业年限</w:t>
      </w:r>
      <w:r>
        <w:rPr>
          <w:rFonts w:ascii="宋体" w:hAnsi="宋体"/>
          <w:kern w:val="0"/>
          <w:sz w:val="24"/>
          <w:szCs w:val="24"/>
        </w:rPr>
        <w:t>5</w:t>
      </w:r>
      <w:r>
        <w:rPr>
          <w:rFonts w:ascii="宋体" w:hAnsi="宋体"/>
          <w:kern w:val="0"/>
          <w:sz w:val="24"/>
          <w:szCs w:val="24"/>
        </w:rPr>
        <w:t>年。</w:t>
      </w:r>
    </w:p>
    <w:p w14:paraId="094258AC"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2.</w:t>
      </w:r>
      <w:r>
        <w:rPr>
          <w:rFonts w:ascii="宋体" w:hAnsi="宋体"/>
          <w:kern w:val="0"/>
          <w:sz w:val="24"/>
          <w:szCs w:val="24"/>
        </w:rPr>
        <w:t>总学时，学分：</w:t>
      </w:r>
      <w:r>
        <w:rPr>
          <w:rFonts w:ascii="宋体" w:hAnsi="宋体" w:hint="eastAsia"/>
          <w:kern w:val="0"/>
          <w:sz w:val="24"/>
          <w:szCs w:val="24"/>
        </w:rPr>
        <w:t>1800</w:t>
      </w:r>
      <w:r>
        <w:rPr>
          <w:rFonts w:ascii="宋体" w:hAnsi="宋体"/>
          <w:kern w:val="0"/>
          <w:sz w:val="24"/>
          <w:szCs w:val="24"/>
        </w:rPr>
        <w:t>学时，</w:t>
      </w:r>
      <w:r>
        <w:rPr>
          <w:rFonts w:ascii="宋体" w:hAnsi="宋体" w:hint="eastAsia"/>
          <w:kern w:val="0"/>
          <w:sz w:val="24"/>
          <w:szCs w:val="24"/>
        </w:rPr>
        <w:t>10</w:t>
      </w:r>
      <w:r>
        <w:rPr>
          <w:rFonts w:ascii="宋体" w:hAnsi="宋体"/>
          <w:kern w:val="0"/>
          <w:sz w:val="24"/>
          <w:szCs w:val="24"/>
        </w:rPr>
        <w:t>0</w:t>
      </w:r>
      <w:r>
        <w:rPr>
          <w:rFonts w:ascii="宋体" w:hAnsi="宋体"/>
          <w:kern w:val="0"/>
          <w:sz w:val="24"/>
          <w:szCs w:val="24"/>
        </w:rPr>
        <w:t>学分。</w:t>
      </w:r>
    </w:p>
    <w:p w14:paraId="51507375"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五、课程体系说明</w:t>
      </w:r>
    </w:p>
    <w:p w14:paraId="166A397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（一）课程模块设置</w:t>
      </w:r>
    </w:p>
    <w:p w14:paraId="7D7FE975" w14:textId="24ACBF3D" w:rsidR="009176E8" w:rsidRDefault="009176E8" w:rsidP="00761A9E">
      <w:pPr>
        <w:ind w:firstLineChars="200" w:firstLine="480"/>
        <w:rPr>
          <w:rFonts w:ascii="宋体" w:hAnsi="宋体" w:hint="eastAsia"/>
          <w:kern w:val="0"/>
          <w:sz w:val="24"/>
          <w:szCs w:val="24"/>
        </w:rPr>
      </w:pPr>
      <w:r>
        <w:rPr>
          <w:rFonts w:ascii="宋体" w:hAnsi="宋体" w:hint="eastAsia"/>
          <w:kern w:val="0"/>
          <w:sz w:val="24"/>
          <w:szCs w:val="24"/>
        </w:rPr>
        <w:t>本专业共设置</w:t>
      </w:r>
      <w:r>
        <w:rPr>
          <w:rFonts w:ascii="宋体" w:hAnsi="宋体"/>
          <w:kern w:val="0"/>
          <w:sz w:val="24"/>
          <w:szCs w:val="24"/>
        </w:rPr>
        <w:t>4</w:t>
      </w:r>
      <w:r>
        <w:rPr>
          <w:rFonts w:ascii="宋体" w:hAnsi="宋体"/>
          <w:kern w:val="0"/>
          <w:sz w:val="24"/>
          <w:szCs w:val="24"/>
        </w:rPr>
        <w:t>个模块</w:t>
      </w:r>
      <w:r>
        <w:rPr>
          <w:rFonts w:ascii="宋体" w:hAnsi="宋体"/>
          <w:kern w:val="0"/>
          <w:sz w:val="24"/>
          <w:szCs w:val="24"/>
        </w:rPr>
        <w:t>,</w:t>
      </w:r>
      <w:r>
        <w:rPr>
          <w:rFonts w:ascii="宋体" w:hAnsi="宋体"/>
          <w:kern w:val="0"/>
          <w:sz w:val="24"/>
          <w:szCs w:val="24"/>
        </w:rPr>
        <w:t>分别是公共基础课、专业课、职业能力拓展课、实践教学环节。</w:t>
      </w:r>
    </w:p>
    <w:p w14:paraId="2F2C25EA" w14:textId="77777777" w:rsidR="009176E8" w:rsidRDefault="009176E8" w:rsidP="009176E8">
      <w:pPr>
        <w:jc w:val="center"/>
        <w:rPr>
          <w:rFonts w:ascii="宋体" w:hAnsi="宋体"/>
          <w:kern w:val="0"/>
          <w:sz w:val="24"/>
          <w:szCs w:val="24"/>
        </w:rPr>
      </w:pPr>
      <w:r>
        <w:rPr>
          <w:rFonts w:ascii="宋体" w:hAnsi="宋体" w:hint="eastAsia"/>
          <w:kern w:val="0"/>
          <w:sz w:val="24"/>
          <w:szCs w:val="24"/>
        </w:rPr>
        <w:lastRenderedPageBreak/>
        <w:t>表</w:t>
      </w:r>
      <w:r>
        <w:rPr>
          <w:rFonts w:ascii="宋体" w:hAnsi="宋体"/>
          <w:kern w:val="0"/>
          <w:sz w:val="24"/>
          <w:szCs w:val="24"/>
        </w:rPr>
        <w:t>1</w:t>
      </w:r>
      <w:r>
        <w:rPr>
          <w:rFonts w:ascii="宋体" w:hAnsi="宋体"/>
          <w:kern w:val="0"/>
          <w:sz w:val="24"/>
          <w:szCs w:val="24"/>
        </w:rPr>
        <w:t>课程模块设置</w:t>
      </w:r>
    </w:p>
    <w:p w14:paraId="4BB757F3" w14:textId="77777777" w:rsidR="009176E8" w:rsidRDefault="009176E8" w:rsidP="009176E8">
      <w:pPr>
        <w:jc w:val="center"/>
        <w:rPr>
          <w:rFonts w:ascii="宋体" w:hAnsi="宋体"/>
          <w:kern w:val="0"/>
          <w:sz w:val="24"/>
          <w:szCs w:val="24"/>
        </w:rPr>
      </w:pPr>
    </w:p>
    <w:tbl>
      <w:tblPr>
        <w:tblStyle w:val="a9"/>
        <w:tblW w:w="0" w:type="auto"/>
        <w:jc w:val="center"/>
        <w:tblLook w:val="04A0" w:firstRow="1" w:lastRow="0" w:firstColumn="1" w:lastColumn="0" w:noHBand="0" w:noVBand="1"/>
      </w:tblPr>
      <w:tblGrid>
        <w:gridCol w:w="2391"/>
        <w:gridCol w:w="2391"/>
        <w:gridCol w:w="2395"/>
      </w:tblGrid>
      <w:tr w:rsidR="009176E8" w14:paraId="1DEEDAAC" w14:textId="77777777" w:rsidTr="00C41F9B">
        <w:trPr>
          <w:trHeight w:val="377"/>
          <w:jc w:val="center"/>
        </w:trPr>
        <w:tc>
          <w:tcPr>
            <w:tcW w:w="2391" w:type="dxa"/>
            <w:vAlign w:val="center"/>
          </w:tcPr>
          <w:p w14:paraId="53B5EC3A" w14:textId="77777777" w:rsidR="009176E8" w:rsidRDefault="009176E8" w:rsidP="00C41F9B">
            <w:pPr>
              <w:jc w:val="center"/>
              <w:rPr>
                <w:rFonts w:ascii="宋体" w:hAnsi="宋体"/>
                <w:b/>
                <w:bCs/>
                <w:sz w:val="24"/>
                <w:szCs w:val="24"/>
              </w:rPr>
            </w:pPr>
            <w:r>
              <w:rPr>
                <w:rFonts w:hint="eastAsia"/>
                <w:b/>
                <w:bCs/>
                <w:sz w:val="24"/>
                <w:szCs w:val="24"/>
              </w:rPr>
              <w:t>课程性质</w:t>
            </w:r>
          </w:p>
        </w:tc>
        <w:tc>
          <w:tcPr>
            <w:tcW w:w="2391" w:type="dxa"/>
            <w:vAlign w:val="center"/>
          </w:tcPr>
          <w:p w14:paraId="05345CF1" w14:textId="77777777" w:rsidR="009176E8" w:rsidRDefault="009176E8" w:rsidP="00C41F9B">
            <w:pPr>
              <w:jc w:val="center"/>
              <w:rPr>
                <w:rFonts w:ascii="宋体" w:hAnsi="宋体"/>
                <w:b/>
                <w:bCs/>
                <w:sz w:val="24"/>
                <w:szCs w:val="24"/>
              </w:rPr>
            </w:pPr>
            <w:r>
              <w:rPr>
                <w:rFonts w:hint="eastAsia"/>
                <w:b/>
                <w:bCs/>
                <w:sz w:val="24"/>
                <w:szCs w:val="24"/>
              </w:rPr>
              <w:t>学分</w:t>
            </w:r>
          </w:p>
        </w:tc>
        <w:tc>
          <w:tcPr>
            <w:tcW w:w="2395" w:type="dxa"/>
            <w:vAlign w:val="center"/>
          </w:tcPr>
          <w:p w14:paraId="44DE444B" w14:textId="77777777" w:rsidR="009176E8" w:rsidRDefault="009176E8" w:rsidP="00C41F9B">
            <w:pPr>
              <w:jc w:val="center"/>
              <w:rPr>
                <w:rFonts w:ascii="宋体" w:hAnsi="宋体"/>
                <w:b/>
                <w:bCs/>
                <w:sz w:val="24"/>
                <w:szCs w:val="24"/>
              </w:rPr>
            </w:pPr>
            <w:r>
              <w:rPr>
                <w:rFonts w:hint="eastAsia"/>
                <w:b/>
                <w:bCs/>
                <w:sz w:val="24"/>
                <w:szCs w:val="24"/>
              </w:rPr>
              <w:t>比例</w:t>
            </w:r>
          </w:p>
        </w:tc>
      </w:tr>
      <w:tr w:rsidR="009176E8" w14:paraId="046FD249" w14:textId="77777777" w:rsidTr="00C41F9B">
        <w:trPr>
          <w:trHeight w:val="377"/>
          <w:jc w:val="center"/>
        </w:trPr>
        <w:tc>
          <w:tcPr>
            <w:tcW w:w="2391" w:type="dxa"/>
            <w:vAlign w:val="center"/>
          </w:tcPr>
          <w:p w14:paraId="6F47C1C3" w14:textId="77777777" w:rsidR="009176E8" w:rsidRDefault="009176E8" w:rsidP="00C41F9B">
            <w:pPr>
              <w:jc w:val="center"/>
              <w:rPr>
                <w:rFonts w:ascii="宋体" w:hAnsi="宋体"/>
                <w:sz w:val="24"/>
                <w:szCs w:val="24"/>
              </w:rPr>
            </w:pPr>
            <w:r>
              <w:rPr>
                <w:rFonts w:hint="eastAsia"/>
                <w:sz w:val="24"/>
                <w:szCs w:val="24"/>
              </w:rPr>
              <w:t>公共基础课</w:t>
            </w:r>
          </w:p>
        </w:tc>
        <w:tc>
          <w:tcPr>
            <w:tcW w:w="2391" w:type="dxa"/>
            <w:vAlign w:val="center"/>
          </w:tcPr>
          <w:p w14:paraId="2EE14868" w14:textId="77777777" w:rsidR="009176E8" w:rsidRDefault="009176E8" w:rsidP="00C41F9B">
            <w:pPr>
              <w:jc w:val="center"/>
              <w:rPr>
                <w:rFonts w:ascii="宋体" w:hAnsi="宋体"/>
                <w:sz w:val="24"/>
                <w:szCs w:val="24"/>
              </w:rPr>
            </w:pPr>
            <w:r>
              <w:rPr>
                <w:rFonts w:ascii="宋体" w:hAnsi="宋体" w:hint="eastAsia"/>
                <w:sz w:val="24"/>
                <w:szCs w:val="24"/>
              </w:rPr>
              <w:t>33</w:t>
            </w:r>
          </w:p>
        </w:tc>
        <w:tc>
          <w:tcPr>
            <w:tcW w:w="2395" w:type="dxa"/>
            <w:vAlign w:val="center"/>
          </w:tcPr>
          <w:p w14:paraId="13A38D48" w14:textId="77777777" w:rsidR="009176E8" w:rsidRDefault="009176E8" w:rsidP="00C41F9B">
            <w:pPr>
              <w:jc w:val="center"/>
              <w:rPr>
                <w:rFonts w:ascii="宋体" w:hAnsi="宋体"/>
                <w:sz w:val="24"/>
                <w:szCs w:val="24"/>
              </w:rPr>
            </w:pPr>
            <w:r>
              <w:rPr>
                <w:rFonts w:hint="eastAsia"/>
                <w:sz w:val="24"/>
                <w:szCs w:val="24"/>
              </w:rPr>
              <w:t>33%</w:t>
            </w:r>
          </w:p>
        </w:tc>
      </w:tr>
      <w:tr w:rsidR="009176E8" w14:paraId="151A061E" w14:textId="77777777" w:rsidTr="00C41F9B">
        <w:trPr>
          <w:trHeight w:val="377"/>
          <w:jc w:val="center"/>
        </w:trPr>
        <w:tc>
          <w:tcPr>
            <w:tcW w:w="2391" w:type="dxa"/>
            <w:vAlign w:val="center"/>
          </w:tcPr>
          <w:p w14:paraId="50E2E6CD" w14:textId="77777777" w:rsidR="009176E8" w:rsidRDefault="009176E8" w:rsidP="00C41F9B">
            <w:pPr>
              <w:jc w:val="center"/>
              <w:rPr>
                <w:rFonts w:ascii="宋体" w:hAnsi="宋体"/>
                <w:sz w:val="24"/>
                <w:szCs w:val="24"/>
              </w:rPr>
            </w:pPr>
            <w:r>
              <w:rPr>
                <w:rFonts w:hint="eastAsia"/>
                <w:sz w:val="24"/>
                <w:szCs w:val="24"/>
              </w:rPr>
              <w:t>专业课</w:t>
            </w:r>
          </w:p>
        </w:tc>
        <w:tc>
          <w:tcPr>
            <w:tcW w:w="2391" w:type="dxa"/>
            <w:vAlign w:val="center"/>
          </w:tcPr>
          <w:p w14:paraId="2BBD2DBA" w14:textId="77777777" w:rsidR="009176E8" w:rsidRDefault="009176E8" w:rsidP="00C41F9B">
            <w:pPr>
              <w:jc w:val="center"/>
              <w:rPr>
                <w:rFonts w:ascii="宋体" w:hAnsi="宋体"/>
                <w:sz w:val="24"/>
                <w:szCs w:val="24"/>
              </w:rPr>
            </w:pPr>
            <w:r>
              <w:rPr>
                <w:rFonts w:ascii="宋体" w:hAnsi="宋体" w:hint="eastAsia"/>
                <w:sz w:val="24"/>
                <w:szCs w:val="24"/>
              </w:rPr>
              <w:t>41</w:t>
            </w:r>
          </w:p>
        </w:tc>
        <w:tc>
          <w:tcPr>
            <w:tcW w:w="2395" w:type="dxa"/>
            <w:vAlign w:val="center"/>
          </w:tcPr>
          <w:p w14:paraId="138FF797" w14:textId="77777777" w:rsidR="009176E8" w:rsidRDefault="009176E8" w:rsidP="00C41F9B">
            <w:pPr>
              <w:jc w:val="center"/>
              <w:rPr>
                <w:rFonts w:ascii="宋体" w:hAnsi="宋体"/>
                <w:sz w:val="24"/>
                <w:szCs w:val="24"/>
              </w:rPr>
            </w:pPr>
            <w:r>
              <w:rPr>
                <w:rFonts w:hint="eastAsia"/>
                <w:sz w:val="24"/>
                <w:szCs w:val="24"/>
              </w:rPr>
              <w:t>41%</w:t>
            </w:r>
          </w:p>
        </w:tc>
      </w:tr>
      <w:tr w:rsidR="009176E8" w14:paraId="349E8BB5" w14:textId="77777777" w:rsidTr="00C41F9B">
        <w:trPr>
          <w:trHeight w:val="377"/>
          <w:jc w:val="center"/>
        </w:trPr>
        <w:tc>
          <w:tcPr>
            <w:tcW w:w="2391" w:type="dxa"/>
            <w:vAlign w:val="center"/>
          </w:tcPr>
          <w:p w14:paraId="22697176" w14:textId="77777777" w:rsidR="009176E8" w:rsidRDefault="009176E8" w:rsidP="00C41F9B">
            <w:pPr>
              <w:jc w:val="center"/>
              <w:rPr>
                <w:rFonts w:ascii="宋体" w:hAnsi="宋体"/>
                <w:sz w:val="24"/>
                <w:szCs w:val="24"/>
              </w:rPr>
            </w:pPr>
            <w:r>
              <w:rPr>
                <w:rFonts w:hint="eastAsia"/>
                <w:sz w:val="24"/>
                <w:szCs w:val="24"/>
              </w:rPr>
              <w:t>职业能力拓展课</w:t>
            </w:r>
          </w:p>
        </w:tc>
        <w:tc>
          <w:tcPr>
            <w:tcW w:w="2391" w:type="dxa"/>
            <w:vAlign w:val="center"/>
          </w:tcPr>
          <w:p w14:paraId="42327710" w14:textId="77777777" w:rsidR="009176E8" w:rsidRDefault="009176E8" w:rsidP="00C41F9B">
            <w:pPr>
              <w:jc w:val="center"/>
              <w:rPr>
                <w:rFonts w:ascii="宋体" w:hAnsi="宋体"/>
                <w:sz w:val="24"/>
                <w:szCs w:val="24"/>
              </w:rPr>
            </w:pPr>
            <w:r>
              <w:rPr>
                <w:rFonts w:ascii="宋体" w:hAnsi="宋体" w:hint="eastAsia"/>
                <w:sz w:val="24"/>
                <w:szCs w:val="24"/>
              </w:rPr>
              <w:t>14</w:t>
            </w:r>
          </w:p>
        </w:tc>
        <w:tc>
          <w:tcPr>
            <w:tcW w:w="2395" w:type="dxa"/>
            <w:vAlign w:val="center"/>
          </w:tcPr>
          <w:p w14:paraId="250E6752" w14:textId="77777777" w:rsidR="009176E8" w:rsidRDefault="009176E8" w:rsidP="00C41F9B">
            <w:pPr>
              <w:jc w:val="center"/>
              <w:rPr>
                <w:rFonts w:ascii="宋体" w:hAnsi="宋体"/>
                <w:sz w:val="24"/>
                <w:szCs w:val="24"/>
              </w:rPr>
            </w:pPr>
            <w:r>
              <w:rPr>
                <w:rFonts w:hint="eastAsia"/>
                <w:sz w:val="24"/>
                <w:szCs w:val="24"/>
              </w:rPr>
              <w:t>14%</w:t>
            </w:r>
          </w:p>
        </w:tc>
      </w:tr>
      <w:tr w:rsidR="009176E8" w14:paraId="1B48B7D3" w14:textId="77777777" w:rsidTr="00C41F9B">
        <w:trPr>
          <w:trHeight w:val="368"/>
          <w:jc w:val="center"/>
        </w:trPr>
        <w:tc>
          <w:tcPr>
            <w:tcW w:w="2391" w:type="dxa"/>
            <w:vAlign w:val="center"/>
          </w:tcPr>
          <w:p w14:paraId="41626D34" w14:textId="77777777" w:rsidR="009176E8" w:rsidRDefault="009176E8" w:rsidP="00C41F9B">
            <w:pPr>
              <w:jc w:val="center"/>
              <w:rPr>
                <w:rFonts w:ascii="宋体" w:hAnsi="宋体"/>
                <w:sz w:val="24"/>
                <w:szCs w:val="24"/>
              </w:rPr>
            </w:pPr>
            <w:r>
              <w:rPr>
                <w:rFonts w:hint="eastAsia"/>
                <w:sz w:val="24"/>
                <w:szCs w:val="24"/>
              </w:rPr>
              <w:t>实践教学环节</w:t>
            </w:r>
          </w:p>
        </w:tc>
        <w:tc>
          <w:tcPr>
            <w:tcW w:w="2391" w:type="dxa"/>
            <w:vAlign w:val="center"/>
          </w:tcPr>
          <w:p w14:paraId="7804448C" w14:textId="77777777" w:rsidR="009176E8" w:rsidRDefault="009176E8" w:rsidP="00C41F9B">
            <w:pPr>
              <w:jc w:val="center"/>
              <w:rPr>
                <w:rFonts w:ascii="宋体" w:hAnsi="宋体"/>
                <w:sz w:val="24"/>
                <w:szCs w:val="24"/>
              </w:rPr>
            </w:pPr>
            <w:r>
              <w:rPr>
                <w:rFonts w:ascii="宋体" w:hAnsi="宋体" w:hint="eastAsia"/>
                <w:sz w:val="24"/>
                <w:szCs w:val="24"/>
              </w:rPr>
              <w:t>12</w:t>
            </w:r>
          </w:p>
        </w:tc>
        <w:tc>
          <w:tcPr>
            <w:tcW w:w="2395" w:type="dxa"/>
            <w:vAlign w:val="center"/>
          </w:tcPr>
          <w:p w14:paraId="56C694D6" w14:textId="77777777" w:rsidR="009176E8" w:rsidRDefault="009176E8" w:rsidP="00C41F9B">
            <w:pPr>
              <w:jc w:val="center"/>
              <w:rPr>
                <w:rFonts w:ascii="宋体" w:hAnsi="宋体"/>
                <w:sz w:val="24"/>
                <w:szCs w:val="24"/>
              </w:rPr>
            </w:pPr>
            <w:r>
              <w:rPr>
                <w:rFonts w:hint="eastAsia"/>
                <w:sz w:val="24"/>
                <w:szCs w:val="24"/>
              </w:rPr>
              <w:t>12%</w:t>
            </w:r>
          </w:p>
        </w:tc>
      </w:tr>
      <w:tr w:rsidR="009176E8" w14:paraId="338D24EF" w14:textId="77777777" w:rsidTr="00C41F9B">
        <w:trPr>
          <w:trHeight w:val="377"/>
          <w:jc w:val="center"/>
        </w:trPr>
        <w:tc>
          <w:tcPr>
            <w:tcW w:w="2391" w:type="dxa"/>
            <w:vAlign w:val="center"/>
          </w:tcPr>
          <w:p w14:paraId="4FC0EA93" w14:textId="77777777" w:rsidR="009176E8" w:rsidRDefault="009176E8" w:rsidP="00C41F9B">
            <w:pPr>
              <w:jc w:val="center"/>
              <w:rPr>
                <w:rFonts w:ascii="宋体" w:hAnsi="宋体"/>
                <w:sz w:val="24"/>
                <w:szCs w:val="24"/>
              </w:rPr>
            </w:pPr>
            <w:r>
              <w:rPr>
                <w:rFonts w:hint="eastAsia"/>
                <w:sz w:val="24"/>
                <w:szCs w:val="24"/>
              </w:rPr>
              <w:t>合计</w:t>
            </w:r>
          </w:p>
        </w:tc>
        <w:tc>
          <w:tcPr>
            <w:tcW w:w="2391" w:type="dxa"/>
            <w:vAlign w:val="center"/>
          </w:tcPr>
          <w:p w14:paraId="36F3E9D6" w14:textId="77777777" w:rsidR="009176E8" w:rsidRDefault="009176E8" w:rsidP="00C41F9B">
            <w:pPr>
              <w:jc w:val="center"/>
              <w:rPr>
                <w:rFonts w:ascii="宋体" w:hAnsi="宋体"/>
                <w:sz w:val="24"/>
                <w:szCs w:val="24"/>
              </w:rPr>
            </w:pPr>
            <w:r>
              <w:rPr>
                <w:rFonts w:ascii="宋体" w:hAnsi="宋体" w:hint="eastAsia"/>
                <w:sz w:val="24"/>
                <w:szCs w:val="24"/>
              </w:rPr>
              <w:t>100</w:t>
            </w:r>
          </w:p>
        </w:tc>
        <w:tc>
          <w:tcPr>
            <w:tcW w:w="2395" w:type="dxa"/>
            <w:vAlign w:val="center"/>
          </w:tcPr>
          <w:p w14:paraId="465E87D1" w14:textId="77777777" w:rsidR="009176E8" w:rsidRDefault="009176E8" w:rsidP="00C41F9B">
            <w:pPr>
              <w:jc w:val="center"/>
              <w:rPr>
                <w:rFonts w:ascii="宋体" w:hAnsi="宋体"/>
                <w:sz w:val="24"/>
                <w:szCs w:val="24"/>
              </w:rPr>
            </w:pPr>
            <w:r>
              <w:rPr>
                <w:rFonts w:ascii="宋体" w:hAnsi="宋体" w:hint="eastAsia"/>
                <w:sz w:val="24"/>
                <w:szCs w:val="24"/>
              </w:rPr>
              <w:t>100</w:t>
            </w:r>
            <w:r>
              <w:rPr>
                <w:rFonts w:hint="eastAsia"/>
                <w:sz w:val="24"/>
                <w:szCs w:val="24"/>
              </w:rPr>
              <w:t>%</w:t>
            </w:r>
          </w:p>
        </w:tc>
      </w:tr>
    </w:tbl>
    <w:p w14:paraId="48CEADA8" w14:textId="77777777" w:rsidR="009176E8" w:rsidRDefault="009176E8" w:rsidP="009176E8">
      <w:pPr>
        <w:rPr>
          <w:rFonts w:ascii="宋体" w:hAnsi="宋体"/>
          <w:kern w:val="0"/>
          <w:sz w:val="24"/>
          <w:szCs w:val="24"/>
        </w:rPr>
      </w:pPr>
    </w:p>
    <w:p w14:paraId="3BE8CEC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（二）课程说明</w:t>
      </w:r>
    </w:p>
    <w:p w14:paraId="6D51DD2B"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1.</w:t>
      </w:r>
      <w:r>
        <w:rPr>
          <w:rFonts w:ascii="宋体" w:hAnsi="宋体"/>
          <w:kern w:val="0"/>
          <w:sz w:val="24"/>
          <w:szCs w:val="24"/>
        </w:rPr>
        <w:t>公共基础课</w:t>
      </w:r>
    </w:p>
    <w:p w14:paraId="789EA6E4"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）形势与政策</w:t>
      </w:r>
    </w:p>
    <w:p w14:paraId="797564C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2</w:t>
      </w:r>
      <w:r>
        <w:rPr>
          <w:rFonts w:ascii="宋体" w:hAnsi="宋体"/>
          <w:kern w:val="0"/>
          <w:sz w:val="24"/>
          <w:szCs w:val="24"/>
        </w:rPr>
        <w:t>学分，</w:t>
      </w:r>
      <w:r>
        <w:rPr>
          <w:rFonts w:ascii="宋体" w:hAnsi="宋体"/>
          <w:kern w:val="0"/>
          <w:sz w:val="24"/>
          <w:szCs w:val="24"/>
        </w:rPr>
        <w:t>36</w:t>
      </w:r>
      <w:r>
        <w:rPr>
          <w:rFonts w:ascii="宋体" w:hAnsi="宋体"/>
          <w:kern w:val="0"/>
          <w:sz w:val="24"/>
          <w:szCs w:val="24"/>
        </w:rPr>
        <w:t>学时</w:t>
      </w:r>
      <w:r>
        <w:rPr>
          <w:rFonts w:ascii="宋体" w:hAnsi="宋体" w:hint="eastAsia"/>
          <w:kern w:val="0"/>
          <w:sz w:val="24"/>
          <w:szCs w:val="24"/>
        </w:rPr>
        <w:t>，</w:t>
      </w:r>
      <w:r>
        <w:rPr>
          <w:rFonts w:ascii="宋体" w:hAnsi="宋体"/>
          <w:kern w:val="0"/>
          <w:sz w:val="24"/>
          <w:szCs w:val="24"/>
        </w:rPr>
        <w:t>本课程需要开设</w:t>
      </w:r>
      <w:r>
        <w:rPr>
          <w:rFonts w:ascii="宋体" w:hAnsi="宋体" w:hint="eastAsia"/>
          <w:kern w:val="0"/>
          <w:sz w:val="24"/>
          <w:szCs w:val="24"/>
        </w:rPr>
        <w:t>五</w:t>
      </w:r>
      <w:r>
        <w:rPr>
          <w:rFonts w:ascii="宋体" w:hAnsi="宋体"/>
          <w:kern w:val="0"/>
          <w:sz w:val="24"/>
          <w:szCs w:val="24"/>
        </w:rPr>
        <w:t>学期。</w:t>
      </w:r>
    </w:p>
    <w:p w14:paraId="27A8DC9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让学生学会运用马克思主义的形势观和政策理论，科学地分析国内外形势，正确地理解党的现行政策，自觉地拥护党的基本路线，维护社会主义制度；学习世界政治经济与国际关系基本知识，增强实现改革开放和社会主义现代化建设宏伟目标的信心和社会责任感。</w:t>
      </w:r>
    </w:p>
    <w:p w14:paraId="1422ADA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课程的主要内容：党和国家重大的理论政策；社会主义现代化建设的形势；国际形势与国际关系；各省经济社会发展形势与特点；安全教育等。</w:t>
      </w:r>
    </w:p>
    <w:p w14:paraId="116B8BC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2</w:t>
      </w:r>
      <w:r>
        <w:rPr>
          <w:rFonts w:ascii="宋体" w:hAnsi="宋体"/>
          <w:kern w:val="0"/>
          <w:sz w:val="24"/>
          <w:szCs w:val="24"/>
        </w:rPr>
        <w:t>）马克思主义基本原理</w:t>
      </w:r>
    </w:p>
    <w:p w14:paraId="65DDEAB1"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w:t>
      </w:r>
      <w:r>
        <w:rPr>
          <w:rFonts w:ascii="宋体" w:hAnsi="宋体" w:hint="eastAsia"/>
          <w:kern w:val="0"/>
          <w:sz w:val="24"/>
          <w:szCs w:val="24"/>
        </w:rPr>
        <w:t>，</w:t>
      </w:r>
      <w:r>
        <w:rPr>
          <w:rFonts w:ascii="宋体" w:hAnsi="宋体"/>
          <w:kern w:val="0"/>
          <w:sz w:val="24"/>
          <w:szCs w:val="24"/>
        </w:rPr>
        <w:t>开设一学期。</w:t>
      </w:r>
    </w:p>
    <w:p w14:paraId="0D81783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通过本课程学习，学生能系统学习马克思主义哲学、政治经济学和科学社会主义的基本内容；能够正确认识人类社会发展的基本规律；能够树立建设中国特色社会主义共同理想和共产主义崇高理想。</w:t>
      </w:r>
    </w:p>
    <w:p w14:paraId="3AEECA9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课程的主要内容：马克思主义的产生；世界的物质性及发展规律；实践与认</w:t>
      </w:r>
      <w:r>
        <w:rPr>
          <w:rFonts w:ascii="宋体" w:hAnsi="宋体" w:hint="eastAsia"/>
          <w:kern w:val="0"/>
          <w:sz w:val="24"/>
          <w:szCs w:val="24"/>
        </w:rPr>
        <w:lastRenderedPageBreak/>
        <w:t>识及其发展规律；人类社会及其发展规律；资本主义的本质及规律；资本主义的发展及其趋势；社会主义的发展及其规律；共产主义的崇高理想等</w:t>
      </w:r>
    </w:p>
    <w:p w14:paraId="75DF34E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3</w:t>
      </w:r>
      <w:r>
        <w:rPr>
          <w:rFonts w:ascii="宋体" w:hAnsi="宋体"/>
          <w:kern w:val="0"/>
          <w:sz w:val="24"/>
          <w:szCs w:val="24"/>
        </w:rPr>
        <w:t>）思想道德与法治</w:t>
      </w:r>
    </w:p>
    <w:p w14:paraId="0EFCB21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学时，开设一学期。</w:t>
      </w:r>
    </w:p>
    <w:p w14:paraId="0F4A180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本课程主要讲授马克思主义的人生观、价值观、道德</w:t>
      </w:r>
      <w:r>
        <w:rPr>
          <w:rFonts w:ascii="宋体" w:hAnsi="宋体"/>
          <w:kern w:val="0"/>
          <w:sz w:val="24"/>
          <w:szCs w:val="24"/>
        </w:rPr>
        <w:t xml:space="preserve"> </w:t>
      </w:r>
      <w:r>
        <w:rPr>
          <w:rFonts w:ascii="宋体" w:hAnsi="宋体"/>
          <w:kern w:val="0"/>
          <w:sz w:val="24"/>
          <w:szCs w:val="24"/>
        </w:rPr>
        <w:t>观、法治观，社会主义核心价值观与社会主义法治建设的关系，帮助学生筑牢理想信念之基，培育和</w:t>
      </w:r>
      <w:proofErr w:type="gramStart"/>
      <w:r>
        <w:rPr>
          <w:rFonts w:ascii="宋体" w:hAnsi="宋体"/>
          <w:kern w:val="0"/>
          <w:sz w:val="24"/>
          <w:szCs w:val="24"/>
        </w:rPr>
        <w:t>践行</w:t>
      </w:r>
      <w:proofErr w:type="gramEnd"/>
      <w:r>
        <w:rPr>
          <w:rFonts w:ascii="宋体" w:hAnsi="宋体"/>
          <w:kern w:val="0"/>
          <w:sz w:val="24"/>
          <w:szCs w:val="24"/>
        </w:rPr>
        <w:t>社会主义核心价值观，传承中华传统美德，弘扬中国精神，尊重和维护宪法法律权威，提升思想道德素质和法治素养。</w:t>
      </w:r>
    </w:p>
    <w:p w14:paraId="2888399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4</w:t>
      </w:r>
      <w:r>
        <w:rPr>
          <w:rFonts w:ascii="宋体" w:hAnsi="宋体"/>
          <w:kern w:val="0"/>
          <w:sz w:val="24"/>
          <w:szCs w:val="24"/>
        </w:rPr>
        <w:t>）习近平新时代中国特色社会主义思想概论</w:t>
      </w:r>
    </w:p>
    <w:p w14:paraId="0D16B53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学分，共</w:t>
      </w:r>
      <w:r>
        <w:rPr>
          <w:rFonts w:ascii="宋体" w:hAnsi="宋体"/>
          <w:kern w:val="0"/>
          <w:sz w:val="24"/>
          <w:szCs w:val="24"/>
        </w:rPr>
        <w:t>54</w:t>
      </w:r>
      <w:r>
        <w:rPr>
          <w:rFonts w:ascii="宋体" w:hAnsi="宋体"/>
          <w:kern w:val="0"/>
          <w:sz w:val="24"/>
          <w:szCs w:val="24"/>
        </w:rPr>
        <w:t>学时</w:t>
      </w:r>
      <w:r>
        <w:rPr>
          <w:rFonts w:ascii="宋体" w:hAnsi="宋体" w:hint="eastAsia"/>
          <w:kern w:val="0"/>
          <w:sz w:val="24"/>
          <w:szCs w:val="24"/>
        </w:rPr>
        <w:t>，</w:t>
      </w:r>
      <w:r>
        <w:rPr>
          <w:rFonts w:ascii="宋体" w:hAnsi="宋体"/>
          <w:kern w:val="0"/>
          <w:sz w:val="24"/>
          <w:szCs w:val="24"/>
        </w:rPr>
        <w:t>开设一学期。</w:t>
      </w:r>
    </w:p>
    <w:p w14:paraId="3B32EAE1"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通过本课程的学习，学生能系统地掌握习近平新时代中国特色社会主义思想的形成背景、主要内容及其历史地位，从而自觉地投身于中国特色社会主义的伟大建设实践，为中国人民谋幸福，为中华民族谋复兴。</w:t>
      </w:r>
    </w:p>
    <w:p w14:paraId="2B6982C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14:paraId="09CB836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5</w:t>
      </w:r>
      <w:r>
        <w:rPr>
          <w:rFonts w:ascii="宋体" w:hAnsi="宋体"/>
          <w:kern w:val="0"/>
          <w:sz w:val="24"/>
          <w:szCs w:val="24"/>
        </w:rPr>
        <w:t>）毛泽东思想和中国特色社会主义理论体系概论</w:t>
      </w:r>
    </w:p>
    <w:p w14:paraId="5F7D0891"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学时，开设一学期。</w:t>
      </w:r>
    </w:p>
    <w:p w14:paraId="5ABE901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通过本课程的学习，学生可以准确地掌握马克思主义中国化进程中形成的理</w:t>
      </w:r>
      <w:r>
        <w:rPr>
          <w:rFonts w:ascii="宋体" w:hAnsi="宋体" w:hint="eastAsia"/>
          <w:kern w:val="0"/>
          <w:sz w:val="24"/>
          <w:szCs w:val="24"/>
        </w:rPr>
        <w:lastRenderedPageBreak/>
        <w:t>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有较大提升。</w:t>
      </w:r>
    </w:p>
    <w:p w14:paraId="5BA9E3D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毛泽东思想，包括毛泽东思想的形成、新民主主义革命理论、社会主义改造理论、社会主义建设道路初步探索的理论成果；邓小平理论、“三个代表”重要思想、科学发展观的主要内容；习近平新时代中国特色社会主义思想形成的时代背景、历史地位等。</w:t>
      </w:r>
    </w:p>
    <w:p w14:paraId="1F97B9F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6</w:t>
      </w:r>
      <w:r>
        <w:rPr>
          <w:rFonts w:ascii="宋体" w:hAnsi="宋体"/>
          <w:kern w:val="0"/>
          <w:sz w:val="24"/>
          <w:szCs w:val="24"/>
        </w:rPr>
        <w:t>）</w:t>
      </w:r>
      <w:r>
        <w:rPr>
          <w:rFonts w:ascii="宋体" w:hAnsi="宋体" w:hint="eastAsia"/>
          <w:kern w:val="0"/>
          <w:sz w:val="24"/>
          <w:szCs w:val="24"/>
        </w:rPr>
        <w:t>中共党史</w:t>
      </w:r>
    </w:p>
    <w:p w14:paraId="1AC68F1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2</w:t>
      </w:r>
      <w:r>
        <w:rPr>
          <w:rFonts w:ascii="宋体" w:hAnsi="宋体"/>
          <w:kern w:val="0"/>
          <w:sz w:val="24"/>
          <w:szCs w:val="24"/>
        </w:rPr>
        <w:t>学分，</w:t>
      </w:r>
      <w:r>
        <w:rPr>
          <w:rFonts w:ascii="宋体" w:hAnsi="宋体"/>
          <w:kern w:val="0"/>
          <w:sz w:val="24"/>
          <w:szCs w:val="24"/>
        </w:rPr>
        <w:t>36</w:t>
      </w:r>
      <w:r>
        <w:rPr>
          <w:rFonts w:ascii="宋体" w:hAnsi="宋体"/>
          <w:kern w:val="0"/>
          <w:sz w:val="24"/>
          <w:szCs w:val="24"/>
        </w:rPr>
        <w:t>学时，开设一学期。</w:t>
      </w:r>
    </w:p>
    <w:p w14:paraId="4E6CA5C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通过本课程的学习，使学生了解党领导中国革命、建设、改革和发展的历史及其经验；</w:t>
      </w:r>
      <w:r>
        <w:rPr>
          <w:rFonts w:ascii="宋体" w:hAnsi="宋体"/>
          <w:kern w:val="0"/>
          <w:sz w:val="24"/>
          <w:szCs w:val="24"/>
        </w:rPr>
        <w:t xml:space="preserve"> </w:t>
      </w:r>
      <w:r>
        <w:rPr>
          <w:rFonts w:ascii="宋体" w:hAnsi="宋体"/>
          <w:kern w:val="0"/>
          <w:sz w:val="24"/>
          <w:szCs w:val="24"/>
        </w:rPr>
        <w:t>了解中国共产党百年以来的奋斗历程和成功经验。让学生在学习历史中加深对马列主义、毛泽东思想、邓小平理论、</w:t>
      </w:r>
      <w:r>
        <w:rPr>
          <w:rFonts w:ascii="宋体" w:hAnsi="宋体"/>
          <w:kern w:val="0"/>
          <w:sz w:val="24"/>
          <w:szCs w:val="24"/>
        </w:rPr>
        <w:t>“</w:t>
      </w:r>
      <w:r>
        <w:rPr>
          <w:rFonts w:ascii="宋体" w:hAnsi="宋体"/>
          <w:kern w:val="0"/>
          <w:sz w:val="24"/>
          <w:szCs w:val="24"/>
        </w:rPr>
        <w:t>三个代表</w:t>
      </w:r>
      <w:r>
        <w:rPr>
          <w:rFonts w:ascii="宋体" w:hAnsi="宋体"/>
          <w:kern w:val="0"/>
          <w:sz w:val="24"/>
          <w:szCs w:val="24"/>
        </w:rPr>
        <w:t>”</w:t>
      </w:r>
      <w:r>
        <w:rPr>
          <w:rFonts w:ascii="宋体" w:hAnsi="宋体"/>
          <w:kern w:val="0"/>
          <w:sz w:val="24"/>
          <w:szCs w:val="24"/>
        </w:rPr>
        <w:t>重要思想、科学发展观和习近平新时代中国特色社会主义思想的理解，初步掌握马克思主义的世界观和方法论，掌握历史与逻辑、理论与实践相结合的马克思主义分析方法。使学生在学习党史中增强对中国特色社会主义的道路自信、理论自信、制度自信、文化自信，自觉弘扬中华优秀传统文化、革命文化和社会主义先进文化。</w:t>
      </w:r>
    </w:p>
    <w:p w14:paraId="392061C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中国共产党领导中国人民进行革命、建设、改革与发展的艰难曲折历史；中国共产党在集体奋斗的基础上，把马克思列宁主义的普遍原理同中国革命的具体实践日益结合的历史；中国共产党在战胜困难，克服失误，总结历史经验的过程中逐步成熟起来的历史。</w:t>
      </w:r>
    </w:p>
    <w:p w14:paraId="2A54597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7</w:t>
      </w:r>
      <w:r>
        <w:rPr>
          <w:rFonts w:ascii="宋体" w:hAnsi="宋体"/>
          <w:kern w:val="0"/>
          <w:sz w:val="24"/>
          <w:szCs w:val="24"/>
        </w:rPr>
        <w:t>）中国近代史纲要</w:t>
      </w:r>
    </w:p>
    <w:p w14:paraId="00F86D2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lastRenderedPageBreak/>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w:t>
      </w:r>
      <w:r>
        <w:rPr>
          <w:rFonts w:ascii="宋体" w:hAnsi="宋体" w:hint="eastAsia"/>
          <w:kern w:val="0"/>
          <w:sz w:val="24"/>
          <w:szCs w:val="24"/>
        </w:rPr>
        <w:t>，</w:t>
      </w:r>
      <w:r>
        <w:rPr>
          <w:rFonts w:ascii="宋体" w:hAnsi="宋体"/>
          <w:kern w:val="0"/>
          <w:sz w:val="24"/>
          <w:szCs w:val="24"/>
        </w:rPr>
        <w:t>开设一学期。</w:t>
      </w:r>
    </w:p>
    <w:p w14:paraId="5580BCA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通过本课程的学习，学生可以</w:t>
      </w:r>
      <w:proofErr w:type="gramStart"/>
      <w:r>
        <w:rPr>
          <w:rFonts w:ascii="宋体" w:hAnsi="宋体" w:hint="eastAsia"/>
          <w:kern w:val="0"/>
          <w:sz w:val="24"/>
          <w:szCs w:val="24"/>
        </w:rPr>
        <w:t>认识近</w:t>
      </w:r>
      <w:proofErr w:type="gramEnd"/>
      <w:r>
        <w:rPr>
          <w:rFonts w:ascii="宋体" w:hAnsi="宋体" w:hint="eastAsia"/>
          <w:kern w:val="0"/>
          <w:sz w:val="24"/>
          <w:szCs w:val="24"/>
        </w:rPr>
        <w:t>现代中国社会发展和革命、建设、改革的历史进程及其内在的规律性；了解国史、国情，深刻领会历史和人民是怎样选择了马克思主义，选择了中国共产党，选择了社会主义道路，选择了改革开放；提高运用科学的历史观和方法论分析和评价历史问题、辨别历史是非和社会发展方向的能力，增强实现中华民族伟大复兴的责任感和使命感。</w:t>
      </w:r>
    </w:p>
    <w:p w14:paraId="46D2F93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鸦片战争前后的中国与世界；国家出路的早期探索；中国历史和中国人民选择了马克思主义；中国革命的新道路——从第一次国共合作到土地革命战争、从抗日战争到解放战争、以及社会主义基本制度的确立、中国特色社会主义的开创与发展等。</w:t>
      </w:r>
    </w:p>
    <w:p w14:paraId="26AF730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8</w:t>
      </w:r>
      <w:r>
        <w:rPr>
          <w:rFonts w:ascii="宋体" w:hAnsi="宋体"/>
          <w:kern w:val="0"/>
          <w:sz w:val="24"/>
          <w:szCs w:val="24"/>
        </w:rPr>
        <w:t>）计算机应用基础</w:t>
      </w:r>
    </w:p>
    <w:p w14:paraId="33DD527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学时，开设一学期。</w:t>
      </w:r>
    </w:p>
    <w:p w14:paraId="4CB0DD5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w:t>
      </w:r>
      <w:r>
        <w:rPr>
          <w:rFonts w:ascii="宋体" w:hAnsi="宋体"/>
          <w:kern w:val="0"/>
          <w:sz w:val="24"/>
          <w:szCs w:val="24"/>
        </w:rPr>
        <w:t>,</w:t>
      </w:r>
      <w:r>
        <w:rPr>
          <w:rFonts w:ascii="宋体" w:hAnsi="宋体"/>
          <w:kern w:val="0"/>
          <w:sz w:val="24"/>
          <w:szCs w:val="24"/>
        </w:rPr>
        <w:t>学生应能了解计算机的基础知识</w:t>
      </w:r>
      <w:r>
        <w:rPr>
          <w:rFonts w:ascii="宋体" w:hAnsi="宋体"/>
          <w:kern w:val="0"/>
          <w:sz w:val="24"/>
          <w:szCs w:val="24"/>
        </w:rPr>
        <w:t xml:space="preserve"> </w:t>
      </w:r>
      <w:r>
        <w:rPr>
          <w:rFonts w:ascii="宋体" w:hAnsi="宋体"/>
          <w:kern w:val="0"/>
          <w:sz w:val="24"/>
          <w:szCs w:val="24"/>
        </w:rPr>
        <w:t>、基本概念、基本操作技能，学会使用微机进行日常办公事务处理，掌握网络基本使用方法，了解现代信息技术。为学生深入学习计算机相关知识、技能以及提高综合素质打下基础。</w:t>
      </w:r>
    </w:p>
    <w:p w14:paraId="382945F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本课程的主要内容：计算机基础知识</w:t>
      </w:r>
      <w:r>
        <w:rPr>
          <w:rFonts w:ascii="宋体" w:hAnsi="宋体"/>
          <w:kern w:val="0"/>
          <w:sz w:val="24"/>
          <w:szCs w:val="24"/>
        </w:rPr>
        <w:t xml:space="preserve"> (</w:t>
      </w:r>
      <w:r>
        <w:rPr>
          <w:rFonts w:ascii="宋体" w:hAnsi="宋体"/>
          <w:kern w:val="0"/>
          <w:sz w:val="24"/>
          <w:szCs w:val="24"/>
        </w:rPr>
        <w:t>含计算机系统组成、信息编码、微机硬件及配置和多媒体技术与应用</w:t>
      </w:r>
      <w:r>
        <w:rPr>
          <w:rFonts w:ascii="宋体" w:hAnsi="宋体"/>
          <w:kern w:val="0"/>
          <w:sz w:val="24"/>
          <w:szCs w:val="24"/>
        </w:rPr>
        <w:t>)</w:t>
      </w:r>
      <w:r>
        <w:rPr>
          <w:rFonts w:ascii="宋体" w:hAnsi="宋体"/>
          <w:kern w:val="0"/>
          <w:sz w:val="24"/>
          <w:szCs w:val="24"/>
        </w:rPr>
        <w:t>，微机操作系统</w:t>
      </w:r>
      <w:r>
        <w:rPr>
          <w:rFonts w:ascii="宋体" w:hAnsi="宋体"/>
          <w:kern w:val="0"/>
          <w:sz w:val="24"/>
          <w:szCs w:val="24"/>
        </w:rPr>
        <w:t>(Windows)</w:t>
      </w:r>
      <w:r>
        <w:rPr>
          <w:rFonts w:ascii="宋体" w:hAnsi="宋体"/>
          <w:kern w:val="0"/>
          <w:sz w:val="24"/>
          <w:szCs w:val="24"/>
        </w:rPr>
        <w:t>及其应用，计算机网络基础</w:t>
      </w:r>
      <w:r>
        <w:rPr>
          <w:rFonts w:ascii="宋体" w:hAnsi="宋体"/>
          <w:kern w:val="0"/>
          <w:sz w:val="24"/>
          <w:szCs w:val="24"/>
        </w:rPr>
        <w:t xml:space="preserve"> , Word</w:t>
      </w:r>
      <w:r>
        <w:rPr>
          <w:rFonts w:ascii="宋体" w:hAnsi="宋体"/>
          <w:kern w:val="0"/>
          <w:sz w:val="24"/>
          <w:szCs w:val="24"/>
        </w:rPr>
        <w:t>文字处理系统，</w:t>
      </w:r>
      <w:r>
        <w:rPr>
          <w:rFonts w:ascii="宋体" w:hAnsi="宋体"/>
          <w:kern w:val="0"/>
          <w:sz w:val="24"/>
          <w:szCs w:val="24"/>
        </w:rPr>
        <w:t xml:space="preserve">Excel </w:t>
      </w:r>
      <w:r>
        <w:rPr>
          <w:rFonts w:ascii="宋体" w:hAnsi="宋体"/>
          <w:kern w:val="0"/>
          <w:sz w:val="24"/>
          <w:szCs w:val="24"/>
        </w:rPr>
        <w:t>电子表格系统，</w:t>
      </w:r>
      <w:r>
        <w:rPr>
          <w:rFonts w:ascii="宋体" w:hAnsi="宋体"/>
          <w:kern w:val="0"/>
          <w:sz w:val="24"/>
          <w:szCs w:val="24"/>
        </w:rPr>
        <w:t>PowerPoint</w:t>
      </w:r>
      <w:r>
        <w:rPr>
          <w:rFonts w:ascii="宋体" w:hAnsi="宋体"/>
          <w:kern w:val="0"/>
          <w:sz w:val="24"/>
          <w:szCs w:val="24"/>
        </w:rPr>
        <w:t>电子演示文稿系统，信息安全与网络道德等。</w:t>
      </w:r>
    </w:p>
    <w:p w14:paraId="226D5D3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9</w:t>
      </w:r>
      <w:r>
        <w:rPr>
          <w:rFonts w:ascii="宋体" w:hAnsi="宋体"/>
          <w:kern w:val="0"/>
          <w:sz w:val="24"/>
          <w:szCs w:val="24"/>
        </w:rPr>
        <w:t>）大学英语</w:t>
      </w:r>
      <w:r>
        <w:rPr>
          <w:rFonts w:ascii="宋体" w:hAnsi="宋体"/>
          <w:kern w:val="0"/>
          <w:sz w:val="24"/>
          <w:szCs w:val="24"/>
        </w:rPr>
        <w:t>1</w:t>
      </w:r>
    </w:p>
    <w:p w14:paraId="589DA39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学时，开设</w:t>
      </w:r>
      <w:r>
        <w:rPr>
          <w:rFonts w:ascii="宋体" w:hAnsi="宋体" w:hint="eastAsia"/>
          <w:kern w:val="0"/>
          <w:sz w:val="24"/>
          <w:szCs w:val="24"/>
        </w:rPr>
        <w:t>一</w:t>
      </w:r>
      <w:r>
        <w:rPr>
          <w:rFonts w:ascii="宋体" w:hAnsi="宋体"/>
          <w:kern w:val="0"/>
          <w:sz w:val="24"/>
          <w:szCs w:val="24"/>
        </w:rPr>
        <w:t>学期。</w:t>
      </w:r>
    </w:p>
    <w:p w14:paraId="329A339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通过本课程的学习，学生能够开阔国际视野，增强爱国情感，培养良好的思</w:t>
      </w:r>
      <w:r>
        <w:rPr>
          <w:rFonts w:ascii="宋体" w:hAnsi="宋体" w:hint="eastAsia"/>
          <w:kern w:val="0"/>
          <w:sz w:val="24"/>
          <w:szCs w:val="24"/>
        </w:rPr>
        <w:lastRenderedPageBreak/>
        <w:t>想素质和职业道德；应能掌握一定的英语语言基础知识和基本技能，具有一定的读、听、说、写能力；应能熟练使用其中的词汇及其常见短语或固定搭配，同时亦能了解理工类日常基本活动中所涉及的常用英语词汇及表达方式，能使学生接触并了解与土木建筑、水利工程、电子及计算机职业相关的基本知识，培养学生在相关职业活动中使用英语进行交际的实际能力。</w:t>
      </w:r>
    </w:p>
    <w:p w14:paraId="60BB2B1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10</w:t>
      </w:r>
      <w:r>
        <w:rPr>
          <w:rFonts w:ascii="宋体" w:hAnsi="宋体"/>
          <w:kern w:val="0"/>
          <w:sz w:val="24"/>
          <w:szCs w:val="24"/>
        </w:rPr>
        <w:t>）大学英语</w:t>
      </w:r>
      <w:r>
        <w:rPr>
          <w:rFonts w:ascii="宋体" w:hAnsi="宋体"/>
          <w:kern w:val="0"/>
          <w:sz w:val="24"/>
          <w:szCs w:val="24"/>
        </w:rPr>
        <w:t>2</w:t>
      </w:r>
    </w:p>
    <w:p w14:paraId="0770BA0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3</w:t>
      </w:r>
      <w:r>
        <w:rPr>
          <w:rFonts w:ascii="宋体" w:hAnsi="宋体"/>
          <w:kern w:val="0"/>
          <w:sz w:val="24"/>
          <w:szCs w:val="24"/>
        </w:rPr>
        <w:t>学分，</w:t>
      </w:r>
      <w:r>
        <w:rPr>
          <w:rFonts w:ascii="宋体" w:hAnsi="宋体"/>
          <w:kern w:val="0"/>
          <w:sz w:val="24"/>
          <w:szCs w:val="24"/>
        </w:rPr>
        <w:t>54</w:t>
      </w:r>
      <w:r>
        <w:rPr>
          <w:rFonts w:ascii="宋体" w:hAnsi="宋体"/>
          <w:kern w:val="0"/>
          <w:sz w:val="24"/>
          <w:szCs w:val="24"/>
        </w:rPr>
        <w:t>学时，开设</w:t>
      </w:r>
      <w:r>
        <w:rPr>
          <w:rFonts w:ascii="宋体" w:hAnsi="宋体" w:hint="eastAsia"/>
          <w:kern w:val="0"/>
          <w:sz w:val="24"/>
          <w:szCs w:val="24"/>
        </w:rPr>
        <w:t>一</w:t>
      </w:r>
      <w:r>
        <w:rPr>
          <w:rFonts w:ascii="宋体" w:hAnsi="宋体"/>
          <w:kern w:val="0"/>
          <w:sz w:val="24"/>
          <w:szCs w:val="24"/>
        </w:rPr>
        <w:t>学期。</w:t>
      </w:r>
    </w:p>
    <w:p w14:paraId="0A9E03A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能够开阔国际视野，增强爱国情感，培养良好的思想素质和职业道德；应能掌握一定的英语语言基础知识和基本技能，具有一定的读、听、说、写能力；应能熟练使用其中的词汇及其常见短语或固定搭配，同时亦能了解理工类日常基本活动中所涉及的常用英语词汇及表达方式，能使学生接触并了解与土木建筑、水利工程、电子及计算机职业相关的基本知识，培养学生在相关职业活动中使用英语进行交际的实际能力。</w:t>
      </w:r>
    </w:p>
    <w:p w14:paraId="6AFFC8D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11</w:t>
      </w:r>
      <w:r>
        <w:rPr>
          <w:rFonts w:ascii="宋体" w:hAnsi="宋体"/>
          <w:kern w:val="0"/>
          <w:sz w:val="24"/>
          <w:szCs w:val="24"/>
        </w:rPr>
        <w:t>）心理健康</w:t>
      </w:r>
    </w:p>
    <w:p w14:paraId="71C95E8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2</w:t>
      </w:r>
      <w:r>
        <w:rPr>
          <w:rFonts w:ascii="宋体" w:hAnsi="宋体"/>
          <w:kern w:val="0"/>
          <w:sz w:val="24"/>
          <w:szCs w:val="24"/>
        </w:rPr>
        <w:t>学分，共</w:t>
      </w:r>
      <w:r>
        <w:rPr>
          <w:rFonts w:ascii="宋体" w:hAnsi="宋体"/>
          <w:kern w:val="0"/>
          <w:sz w:val="24"/>
          <w:szCs w:val="24"/>
        </w:rPr>
        <w:t>36</w:t>
      </w:r>
      <w:r>
        <w:rPr>
          <w:rFonts w:ascii="宋体" w:hAnsi="宋体"/>
          <w:kern w:val="0"/>
          <w:sz w:val="24"/>
          <w:szCs w:val="24"/>
        </w:rPr>
        <w:t>学时，开设一学期。</w:t>
      </w:r>
    </w:p>
    <w:p w14:paraId="553D8E7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学习，使学生不仅能够从理论上掌握心理、学习心理、职业心理和生活心理的基本理论与观点，而且能够将所学的理论知识运用于实践生活中去，更好地认识自己、调适自己、把握自己、保持身心健康，更好地工作、学习和生活。学习本课程，要求学生面向自己、面向社会，学会分析自己和他人的各种心理和行为，做个生活的有心人。</w:t>
      </w:r>
      <w:r>
        <w:rPr>
          <w:rFonts w:ascii="宋体" w:hAnsi="宋体"/>
          <w:kern w:val="0"/>
          <w:sz w:val="24"/>
          <w:szCs w:val="24"/>
        </w:rPr>
        <w:t xml:space="preserve">       </w:t>
      </w:r>
    </w:p>
    <w:p w14:paraId="358EF7B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课程的主要内容：心理学的基本理论，分为心理健康、走向健康、情绪管理；学生的心理特点和学习方式，分为学习适应、学习方法与策略；职业发展与心理</w:t>
      </w:r>
      <w:r>
        <w:rPr>
          <w:rFonts w:ascii="宋体" w:hAnsi="宋体" w:hint="eastAsia"/>
          <w:kern w:val="0"/>
          <w:sz w:val="24"/>
          <w:szCs w:val="24"/>
        </w:rPr>
        <w:lastRenderedPageBreak/>
        <w:t>健康的关系与调整，分为学习韧性、职业规划、职业成就和职业倦怠；生活中的一些实际问题与常见心理健康问题的处理，分为人际交往、恋爱婚姻家庭、健康休闲和缓解压力。</w:t>
      </w:r>
    </w:p>
    <w:p w14:paraId="48C31AA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12</w:t>
      </w:r>
      <w:r>
        <w:rPr>
          <w:rFonts w:ascii="宋体" w:hAnsi="宋体" w:hint="eastAsia"/>
          <w:kern w:val="0"/>
          <w:sz w:val="24"/>
          <w:szCs w:val="24"/>
        </w:rPr>
        <w:t>）</w:t>
      </w:r>
      <w:r>
        <w:rPr>
          <w:rFonts w:ascii="宋体" w:hAnsi="宋体"/>
          <w:kern w:val="0"/>
          <w:sz w:val="24"/>
          <w:szCs w:val="24"/>
        </w:rPr>
        <w:t>大学美育</w:t>
      </w:r>
    </w:p>
    <w:p w14:paraId="7FE332D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2</w:t>
      </w:r>
      <w:r>
        <w:rPr>
          <w:rFonts w:ascii="宋体" w:hAnsi="宋体"/>
          <w:kern w:val="0"/>
          <w:sz w:val="24"/>
          <w:szCs w:val="24"/>
        </w:rPr>
        <w:t>学分，共</w:t>
      </w:r>
      <w:r>
        <w:rPr>
          <w:rFonts w:ascii="宋体" w:hAnsi="宋体"/>
          <w:kern w:val="0"/>
          <w:sz w:val="24"/>
          <w:szCs w:val="24"/>
        </w:rPr>
        <w:t>36</w:t>
      </w:r>
      <w:r>
        <w:rPr>
          <w:rFonts w:ascii="宋体" w:hAnsi="宋体"/>
          <w:kern w:val="0"/>
          <w:sz w:val="24"/>
          <w:szCs w:val="24"/>
        </w:rPr>
        <w:t>学时，开设一学期。</w:t>
      </w:r>
    </w:p>
    <w:p w14:paraId="4A2253B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是培养学生具备基本的美学与美育理论知识、较高的审美鉴赏能力和审美塑造能力、较高的实施美育的能力的课程。本课程坚持马克思主义美学观，与新时代背景紧密结合，重视美学、美育理论向审美实践与审美教育实践能力的转化，注意理论与实践的结合。具有较强的综合性、渗透性和复杂相关性。</w:t>
      </w:r>
    </w:p>
    <w:p w14:paraId="21F1BB9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什么是美育；自然美；社会美；造型艺术之美；表情艺术之美；实用艺术之美；文学艺术之美；综合艺术之美。本课程突出了不同美育领域的基础知识介绍、案例赏析、审美体验活动三部分，着重从自然美赏析、社会美赏析、艺术美赏析三个方面对学生开展审美教育，力图通过学生喜闻乐见的审美实践活动、结合大量的案例，帮助学生更好地理解审美知识，提高审美能力。</w:t>
      </w:r>
    </w:p>
    <w:p w14:paraId="51B66739" w14:textId="77777777" w:rsidR="009176E8" w:rsidRDefault="009176E8" w:rsidP="009176E8">
      <w:pPr>
        <w:ind w:firstLineChars="300" w:firstLine="720"/>
        <w:rPr>
          <w:rFonts w:ascii="宋体" w:hAnsi="宋体"/>
          <w:kern w:val="0"/>
          <w:sz w:val="24"/>
          <w:szCs w:val="24"/>
        </w:rPr>
      </w:pPr>
      <w:r>
        <w:rPr>
          <w:rFonts w:ascii="宋体" w:hAnsi="宋体"/>
          <w:kern w:val="0"/>
          <w:sz w:val="24"/>
          <w:szCs w:val="24"/>
        </w:rPr>
        <w:t>2.</w:t>
      </w:r>
      <w:r>
        <w:rPr>
          <w:rFonts w:ascii="宋体" w:hAnsi="宋体"/>
          <w:kern w:val="0"/>
          <w:sz w:val="24"/>
          <w:szCs w:val="24"/>
        </w:rPr>
        <w:t>专业课</w:t>
      </w:r>
    </w:p>
    <w:p w14:paraId="5DA2C79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）现代汉语</w:t>
      </w:r>
    </w:p>
    <w:p w14:paraId="48D04D3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学时，开设一学期。</w:t>
      </w:r>
    </w:p>
    <w:p w14:paraId="7A30056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可以熟悉国家的语言文字政策，加深对现代汉语规范化的认识，拓宽专业知识面，培养研究兴趣，在初步具备观察和分析现代汉语的能力的基础上，加深对中华传统文化的认识，树立较强的民族自豪感和文化自信心。同时，能够提高汉语言的实际应用能力，增强自身的语言文字修养。</w:t>
      </w:r>
    </w:p>
    <w:p w14:paraId="1F4B73D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本课程的主要内容：《国家通用语言文字法》解读、语音、语汇、语法、文</w:t>
      </w:r>
      <w:r>
        <w:rPr>
          <w:rFonts w:ascii="宋体" w:hAnsi="宋体" w:hint="eastAsia"/>
          <w:kern w:val="0"/>
          <w:sz w:val="24"/>
          <w:szCs w:val="24"/>
        </w:rPr>
        <w:lastRenderedPageBreak/>
        <w:t>字、网络语言六个专题。</w:t>
      </w:r>
    </w:p>
    <w:p w14:paraId="2CA7E70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2</w:t>
      </w:r>
      <w:r>
        <w:rPr>
          <w:rFonts w:ascii="宋体" w:hAnsi="宋体"/>
          <w:kern w:val="0"/>
          <w:sz w:val="24"/>
          <w:szCs w:val="24"/>
        </w:rPr>
        <w:t>）古代汉语</w:t>
      </w:r>
    </w:p>
    <w:p w14:paraId="4056F54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学时，开设一学期。</w:t>
      </w:r>
    </w:p>
    <w:p w14:paraId="630C505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可以掌握有关汉字学基本知识、汉字的基本特点，了解汉字形体演变的特点和一般规律，具备运用科学方法分析辨析汉字形体的能力，为今后学习汉字学以及从事汉语言文字的教学和研究奠定基础。同时，学生能够了解中国传统文化的记录载体，认识到汉字的独特魅力，热爱并乐于学习、传播中国传统汉字文化，在此基础上，提高人文素养，增强民族自豪感和文化自信心。</w:t>
      </w:r>
    </w:p>
    <w:p w14:paraId="6A726E7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本课程的主要内容：汉字学学科体系、汉字性质、汉字起源与发展、汉字形体演变、汉字形音义、汉字书写、汉字文化等。</w:t>
      </w:r>
    </w:p>
    <w:p w14:paraId="4303F3A4"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3</w:t>
      </w:r>
      <w:r>
        <w:rPr>
          <w:rFonts w:ascii="宋体" w:hAnsi="宋体"/>
          <w:kern w:val="0"/>
          <w:sz w:val="24"/>
          <w:szCs w:val="24"/>
        </w:rPr>
        <w:t>）外国文学</w:t>
      </w:r>
    </w:p>
    <w:p w14:paraId="09A6A77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本课程４学分，</w:t>
      </w:r>
      <w:r>
        <w:rPr>
          <w:rFonts w:ascii="宋体" w:hAnsi="宋体"/>
          <w:kern w:val="0"/>
          <w:sz w:val="24"/>
          <w:szCs w:val="24"/>
        </w:rPr>
        <w:t>72</w:t>
      </w:r>
      <w:r>
        <w:rPr>
          <w:rFonts w:ascii="宋体" w:hAnsi="宋体"/>
          <w:kern w:val="0"/>
          <w:sz w:val="24"/>
          <w:szCs w:val="24"/>
        </w:rPr>
        <w:t>学时，开设一学期。</w:t>
      </w:r>
    </w:p>
    <w:p w14:paraId="5972F4E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通过本课程的学习，学生能比较系统深入地了解</w:t>
      </w:r>
      <w:r>
        <w:rPr>
          <w:rFonts w:ascii="宋体" w:hAnsi="宋体"/>
          <w:kern w:val="0"/>
          <w:sz w:val="24"/>
          <w:szCs w:val="24"/>
        </w:rPr>
        <w:t>欧美文学发展的总体特点，各流派的特征，以及它们产生的历史、哲学和心理学背景；掌握欧美文学重要的作家作品；具备鉴赏、分析外国文学作品，以及客观认识、辩证分析外国文化能力。</w:t>
      </w:r>
    </w:p>
    <w:p w14:paraId="2A2AA4C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本课程的主要内容：欧美文学代表作家、作品；文学史影响力卓越的作品艺术把握；各时期流派特征，历史、哲学</w:t>
      </w:r>
      <w:proofErr w:type="gramStart"/>
      <w:r>
        <w:rPr>
          <w:rFonts w:ascii="宋体" w:hAnsi="宋体" w:hint="eastAsia"/>
          <w:kern w:val="0"/>
          <w:sz w:val="24"/>
          <w:szCs w:val="24"/>
        </w:rPr>
        <w:t>史背景</w:t>
      </w:r>
      <w:proofErr w:type="gramEnd"/>
      <w:r>
        <w:rPr>
          <w:rFonts w:ascii="宋体" w:hAnsi="宋体" w:hint="eastAsia"/>
          <w:kern w:val="0"/>
          <w:sz w:val="24"/>
          <w:szCs w:val="24"/>
        </w:rPr>
        <w:t>和影响力等。</w:t>
      </w:r>
    </w:p>
    <w:p w14:paraId="4101269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4</w:t>
      </w:r>
      <w:r>
        <w:rPr>
          <w:rFonts w:ascii="宋体" w:hAnsi="宋体"/>
          <w:kern w:val="0"/>
          <w:sz w:val="24"/>
          <w:szCs w:val="24"/>
        </w:rPr>
        <w:t>）</w:t>
      </w:r>
      <w:r>
        <w:rPr>
          <w:rFonts w:ascii="宋体" w:hAnsi="宋体" w:hint="eastAsia"/>
          <w:kern w:val="0"/>
          <w:sz w:val="24"/>
          <w:szCs w:val="24"/>
        </w:rPr>
        <w:t>中国古代文学（上）（下）</w:t>
      </w:r>
    </w:p>
    <w:p w14:paraId="64331C3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本课程分两个学期讲授，分别是</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w:t>
      </w:r>
      <w:r>
        <w:rPr>
          <w:rFonts w:ascii="宋体" w:hAnsi="宋体" w:hint="eastAsia"/>
          <w:kern w:val="0"/>
          <w:sz w:val="24"/>
          <w:szCs w:val="24"/>
        </w:rPr>
        <w:t>。</w:t>
      </w:r>
    </w:p>
    <w:p w14:paraId="17CE594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w:t>
      </w:r>
      <w:r>
        <w:rPr>
          <w:rFonts w:ascii="宋体" w:hAnsi="宋体"/>
          <w:kern w:val="0"/>
          <w:sz w:val="24"/>
          <w:szCs w:val="24"/>
        </w:rPr>
        <w:t>使学生系统了解中国古代几千年丰富灿烂的文学遗产和</w:t>
      </w:r>
      <w:r>
        <w:rPr>
          <w:rFonts w:ascii="宋体" w:hAnsi="宋体"/>
          <w:kern w:val="0"/>
          <w:sz w:val="24"/>
          <w:szCs w:val="24"/>
        </w:rPr>
        <w:lastRenderedPageBreak/>
        <w:t>优秀的文化传统，从而具有爱国情操和优良的道德品质。通过对大量古代优秀文学作品的学习，使学生继承古代文学的优良传统，提高分析、鉴赏能力和文学艺术修养，并学会古为今用</w:t>
      </w:r>
      <w:r>
        <w:rPr>
          <w:rFonts w:ascii="宋体" w:hAnsi="宋体" w:hint="eastAsia"/>
          <w:kern w:val="0"/>
          <w:sz w:val="24"/>
          <w:szCs w:val="24"/>
        </w:rPr>
        <w:t>，</w:t>
      </w:r>
      <w:r>
        <w:rPr>
          <w:rFonts w:ascii="宋体" w:hAnsi="宋体"/>
          <w:kern w:val="0"/>
          <w:sz w:val="24"/>
          <w:szCs w:val="24"/>
        </w:rPr>
        <w:t>着重培养学生的研究能力、创新精神和写作水平，培养学生坚实的国学基础、厚实的传统文化功底和丰富的古代文学知识。课程通常按照文学史的发展顺序分为几个纵向模块进行讲授，例如：先秦两汉文学：包括《诗经》《楚辞》</w:t>
      </w:r>
      <w:r>
        <w:rPr>
          <w:rFonts w:ascii="宋体" w:hAnsi="宋体" w:hint="eastAsia"/>
          <w:kern w:val="0"/>
          <w:sz w:val="24"/>
          <w:szCs w:val="24"/>
        </w:rPr>
        <w:t>、</w:t>
      </w:r>
      <w:r>
        <w:rPr>
          <w:rFonts w:ascii="宋体" w:hAnsi="宋体"/>
          <w:kern w:val="0"/>
          <w:sz w:val="24"/>
          <w:szCs w:val="24"/>
        </w:rPr>
        <w:t>先秦诸子散文、汉赋、史记等经典作品及其时代背景、文学特点等。魏晋南北朝隋唐五代文学：涵盖建安文学、正始文学、两晋文学、南北朝民歌、唐诗、唐传奇等。宋元辽金文学：包括宋词、元曲、宋元话本、辽金文学等。明清文学：涉及明清小说（如《三国演义》《水浒传》《西游记》《红楼梦》等）、明清戏曲、诗文等。</w:t>
      </w:r>
      <w:r>
        <w:rPr>
          <w:rFonts w:ascii="宋体" w:hAnsi="宋体" w:hint="eastAsia"/>
          <w:kern w:val="0"/>
          <w:sz w:val="24"/>
          <w:szCs w:val="24"/>
        </w:rPr>
        <w:t xml:space="preserve"> </w:t>
      </w:r>
    </w:p>
    <w:p w14:paraId="6242BBF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5</w:t>
      </w:r>
      <w:r>
        <w:rPr>
          <w:rFonts w:ascii="宋体" w:hAnsi="宋体"/>
          <w:kern w:val="0"/>
          <w:sz w:val="24"/>
          <w:szCs w:val="24"/>
        </w:rPr>
        <w:t>）中国现</w:t>
      </w:r>
      <w:r>
        <w:rPr>
          <w:rFonts w:ascii="宋体" w:hAnsi="宋体" w:hint="eastAsia"/>
          <w:kern w:val="0"/>
          <w:sz w:val="24"/>
          <w:szCs w:val="24"/>
        </w:rPr>
        <w:t>当</w:t>
      </w:r>
      <w:r>
        <w:rPr>
          <w:rFonts w:ascii="宋体" w:hAnsi="宋体"/>
          <w:kern w:val="0"/>
          <w:sz w:val="24"/>
          <w:szCs w:val="24"/>
        </w:rPr>
        <w:t>代文学</w:t>
      </w:r>
    </w:p>
    <w:p w14:paraId="3532237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5</w:t>
      </w:r>
      <w:r>
        <w:rPr>
          <w:rFonts w:ascii="宋体" w:hAnsi="宋体"/>
          <w:kern w:val="0"/>
          <w:sz w:val="24"/>
          <w:szCs w:val="24"/>
        </w:rPr>
        <w:t>学分，</w:t>
      </w:r>
      <w:r>
        <w:rPr>
          <w:rFonts w:ascii="宋体" w:hAnsi="宋体" w:hint="eastAsia"/>
          <w:kern w:val="0"/>
          <w:sz w:val="24"/>
          <w:szCs w:val="24"/>
        </w:rPr>
        <w:t>90</w:t>
      </w:r>
      <w:r>
        <w:rPr>
          <w:rFonts w:ascii="宋体" w:hAnsi="宋体"/>
          <w:kern w:val="0"/>
          <w:sz w:val="24"/>
          <w:szCs w:val="24"/>
        </w:rPr>
        <w:t>学时，开设一学期。</w:t>
      </w:r>
    </w:p>
    <w:p w14:paraId="5F8838B1"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学生能够进一步了解中国现当代文学的重要成果，提高独立分析作家特色与文学现象的能力以及鉴赏文学作品的能力，并通过对文学作品的解读，弘扬爱国主义情怀，培养高尚的审美情操，建立正确的历史观、价值观和文化观，提升人文素养。</w:t>
      </w:r>
    </w:p>
    <w:p w14:paraId="07F3C6A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以中国现当代文学的发展为脉络，重点讲授中国现代文学史上十位文学大师的重要作品及相关的文学现象，具体包括五四小说、五四新诗、二三十年代的散文、现代话剧、三十年代小说的三大流派、三四十年代的长篇小说、现代女作家的小说、通俗文学、三四十年代的诗歌、解放区文学等。当代文学史阶段重点讲授中国当代文学史上的著名作家、作品及相关的文学现象，主要包括“十七年”农村题材小说、当代小说中的革命叙事、“样板戏”与当代的“戏</w:t>
      </w:r>
      <w:r>
        <w:rPr>
          <w:rFonts w:ascii="宋体" w:hAnsi="宋体" w:hint="eastAsia"/>
          <w:kern w:val="0"/>
          <w:sz w:val="24"/>
          <w:szCs w:val="24"/>
        </w:rPr>
        <w:lastRenderedPageBreak/>
        <w:t>剧实验”、“朦胧诗”与当代诗歌的探索、新时期乡土小说、女性写作、先锋小说、新写实小说、当代散文的多样化、新派武侠小说、台湾小说、台湾诗歌等。</w:t>
      </w:r>
    </w:p>
    <w:p w14:paraId="2E19B5A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6</w:t>
      </w:r>
      <w:r>
        <w:rPr>
          <w:rFonts w:ascii="宋体" w:hAnsi="宋体"/>
          <w:kern w:val="0"/>
          <w:sz w:val="24"/>
          <w:szCs w:val="24"/>
        </w:rPr>
        <w:t>）中文学科论文写作</w:t>
      </w:r>
    </w:p>
    <w:p w14:paraId="2B5AF3E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学时，开设一学期。</w:t>
      </w:r>
    </w:p>
    <w:p w14:paraId="5B4CBBA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旨在指导学生如何写作中文学科论文。通过本课程的学习，学生可以掌握研究和写作的方法，减少独自摸索的时间，提高论文写作的效率。通过讲述中文学科各主要专业门类的毕业论文的写作方法及有关注意事项，在知识与技巧的层面上给学生以有效、切实的指导与帮助，以使学生尽快掌握学术研究和论文写作的方法，尽可能把论文写得规范、得体。</w:t>
      </w:r>
    </w:p>
    <w:p w14:paraId="29C755A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上编通论”讲授学术论文及毕业论文概况、毕业论文选题、资料的收集及整理、行文；“下编分论”讲授文学理论、古代文学、现当代文学、外国文学、比较文学、语言学、古代汉语、现代汉语等学科论文写作的选题、应注意的问题、文选及点评。</w:t>
      </w:r>
    </w:p>
    <w:p w14:paraId="5F2E922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7</w:t>
      </w:r>
      <w:r>
        <w:rPr>
          <w:rFonts w:ascii="宋体" w:hAnsi="宋体"/>
          <w:kern w:val="0"/>
          <w:sz w:val="24"/>
          <w:szCs w:val="24"/>
        </w:rPr>
        <w:t>）应用文写作</w:t>
      </w:r>
    </w:p>
    <w:p w14:paraId="18AAE1B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4</w:t>
      </w:r>
      <w:r>
        <w:rPr>
          <w:rFonts w:ascii="宋体" w:hAnsi="宋体"/>
          <w:kern w:val="0"/>
          <w:sz w:val="24"/>
          <w:szCs w:val="24"/>
        </w:rPr>
        <w:t>学分，</w:t>
      </w:r>
      <w:r>
        <w:rPr>
          <w:rFonts w:ascii="宋体" w:hAnsi="宋体"/>
          <w:kern w:val="0"/>
          <w:sz w:val="24"/>
          <w:szCs w:val="24"/>
        </w:rPr>
        <w:t>72</w:t>
      </w:r>
      <w:r>
        <w:rPr>
          <w:rFonts w:ascii="宋体" w:hAnsi="宋体"/>
          <w:kern w:val="0"/>
          <w:sz w:val="24"/>
          <w:szCs w:val="24"/>
        </w:rPr>
        <w:t>学时，开设一学期。</w:t>
      </w:r>
    </w:p>
    <w:p w14:paraId="6EA26F7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本课程旨在帮助学生掌握各种应用文体的写作技巧，提高自身的沟通、表达和解决问题的能力，让学生能够熟练运用各种应用文格式，根据实际需求撰写符合规范的应用文。</w:t>
      </w:r>
    </w:p>
    <w:p w14:paraId="689A17D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以日常文书、行政公文、事务文书、经济文书、宣传文书、职业文书等文种的文体知识和写作训练为主要教学内容，并通过案例分析和写作训练，模拟工作、生活需要，选择恰当的文种处理公务和日常事务，培养学生处理职业生涯及日常生活应用文的写作能力，激发学生的自主学习能力，让学</w:t>
      </w:r>
      <w:r>
        <w:rPr>
          <w:rFonts w:ascii="宋体" w:hAnsi="宋体" w:hint="eastAsia"/>
          <w:kern w:val="0"/>
          <w:sz w:val="24"/>
          <w:szCs w:val="24"/>
        </w:rPr>
        <w:lastRenderedPageBreak/>
        <w:t>生具备未来职业生涯的可持续发展能力，增强适应职业变化的综合素质打下一定的基础。</w:t>
      </w:r>
    </w:p>
    <w:p w14:paraId="7A91928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语言学导论</w:t>
      </w:r>
    </w:p>
    <w:p w14:paraId="3DB050A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4</w:t>
      </w:r>
      <w:r>
        <w:rPr>
          <w:rFonts w:ascii="宋体" w:hAnsi="宋体" w:hint="eastAsia"/>
          <w:kern w:val="0"/>
          <w:sz w:val="24"/>
          <w:szCs w:val="24"/>
        </w:rPr>
        <w:t>学分</w:t>
      </w:r>
      <w:r>
        <w:rPr>
          <w:rFonts w:ascii="宋体" w:hAnsi="宋体" w:hint="eastAsia"/>
          <w:kern w:val="0"/>
          <w:sz w:val="24"/>
          <w:szCs w:val="24"/>
        </w:rPr>
        <w:t>,72</w:t>
      </w:r>
      <w:r>
        <w:rPr>
          <w:rFonts w:ascii="宋体" w:hAnsi="宋体" w:hint="eastAsia"/>
          <w:kern w:val="0"/>
          <w:sz w:val="24"/>
          <w:szCs w:val="24"/>
        </w:rPr>
        <w:t>学时，</w:t>
      </w:r>
      <w:r>
        <w:rPr>
          <w:rFonts w:ascii="宋体" w:hAnsi="宋体"/>
          <w:kern w:val="0"/>
          <w:sz w:val="24"/>
          <w:szCs w:val="24"/>
        </w:rPr>
        <w:t>开设一学期</w:t>
      </w:r>
      <w:r>
        <w:rPr>
          <w:rFonts w:ascii="宋体" w:hAnsi="宋体" w:hint="eastAsia"/>
          <w:kern w:val="0"/>
          <w:sz w:val="24"/>
          <w:szCs w:val="24"/>
        </w:rPr>
        <w:t>。</w:t>
      </w:r>
    </w:p>
    <w:p w14:paraId="301365F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本课程是语言理论基础课</w:t>
      </w:r>
      <w:r>
        <w:rPr>
          <w:rFonts w:ascii="宋体" w:hAnsi="宋体" w:hint="eastAsia"/>
          <w:kern w:val="0"/>
          <w:sz w:val="24"/>
          <w:szCs w:val="24"/>
        </w:rPr>
        <w:t>,</w:t>
      </w:r>
      <w:r>
        <w:rPr>
          <w:rFonts w:ascii="宋体" w:hAnsi="宋体" w:hint="eastAsia"/>
          <w:kern w:val="0"/>
          <w:sz w:val="24"/>
          <w:szCs w:val="24"/>
        </w:rPr>
        <w:t>它从理论上探讨人类语言的本质、结构规律和发展规律</w:t>
      </w:r>
      <w:r>
        <w:rPr>
          <w:rFonts w:ascii="宋体" w:hAnsi="宋体" w:hint="eastAsia"/>
          <w:kern w:val="0"/>
          <w:sz w:val="24"/>
          <w:szCs w:val="24"/>
        </w:rPr>
        <w:t>,</w:t>
      </w:r>
      <w:r>
        <w:rPr>
          <w:rFonts w:ascii="宋体" w:hAnsi="宋体" w:hint="eastAsia"/>
          <w:kern w:val="0"/>
          <w:sz w:val="24"/>
          <w:szCs w:val="24"/>
        </w:rPr>
        <w:t>以及语言与文字的关系等方面问题</w:t>
      </w:r>
      <w:r>
        <w:rPr>
          <w:rFonts w:ascii="宋体" w:hAnsi="宋体" w:hint="eastAsia"/>
          <w:kern w:val="0"/>
          <w:sz w:val="24"/>
          <w:szCs w:val="24"/>
        </w:rPr>
        <w:t>,</w:t>
      </w:r>
      <w:r>
        <w:rPr>
          <w:rFonts w:ascii="宋体" w:hAnsi="宋体" w:hint="eastAsia"/>
          <w:kern w:val="0"/>
          <w:sz w:val="24"/>
          <w:szCs w:val="24"/>
        </w:rPr>
        <w:t>属于普通语言学的范畴。本课程通过语言学基础理论和基本方法的阐释</w:t>
      </w:r>
      <w:r>
        <w:rPr>
          <w:rFonts w:ascii="宋体" w:hAnsi="宋体" w:hint="eastAsia"/>
          <w:kern w:val="0"/>
          <w:sz w:val="24"/>
          <w:szCs w:val="24"/>
        </w:rPr>
        <w:t>,</w:t>
      </w:r>
      <w:r>
        <w:rPr>
          <w:rFonts w:ascii="宋体" w:hAnsi="宋体" w:hint="eastAsia"/>
          <w:kern w:val="0"/>
          <w:sz w:val="24"/>
          <w:szCs w:val="24"/>
        </w:rPr>
        <w:t>培养学生运用语言学的科学方法考察语言现象的习惯</w:t>
      </w:r>
      <w:r>
        <w:rPr>
          <w:rFonts w:ascii="宋体" w:hAnsi="宋体" w:hint="eastAsia"/>
          <w:kern w:val="0"/>
          <w:sz w:val="24"/>
          <w:szCs w:val="24"/>
        </w:rPr>
        <w:t>,</w:t>
      </w:r>
      <w:r>
        <w:rPr>
          <w:rFonts w:ascii="宋体" w:hAnsi="宋体" w:hint="eastAsia"/>
          <w:kern w:val="0"/>
          <w:sz w:val="24"/>
          <w:szCs w:val="24"/>
        </w:rPr>
        <w:t>以提高学生的语言理论水平和语言分析能力</w:t>
      </w:r>
      <w:r>
        <w:rPr>
          <w:rFonts w:ascii="宋体" w:hAnsi="宋体" w:hint="eastAsia"/>
          <w:kern w:val="0"/>
          <w:sz w:val="24"/>
          <w:szCs w:val="24"/>
        </w:rPr>
        <w:t>,</w:t>
      </w:r>
      <w:r>
        <w:rPr>
          <w:rFonts w:ascii="宋体" w:hAnsi="宋体" w:hint="eastAsia"/>
          <w:kern w:val="0"/>
          <w:sz w:val="24"/>
          <w:szCs w:val="24"/>
        </w:rPr>
        <w:t>为其学习其他语言课程提供必要的理论知识</w:t>
      </w:r>
      <w:r>
        <w:rPr>
          <w:rFonts w:ascii="宋体" w:hAnsi="宋体" w:hint="eastAsia"/>
          <w:kern w:val="0"/>
          <w:sz w:val="24"/>
          <w:szCs w:val="24"/>
        </w:rPr>
        <w:t>,</w:t>
      </w:r>
      <w:r>
        <w:rPr>
          <w:rFonts w:ascii="宋体" w:hAnsi="宋体" w:hint="eastAsia"/>
          <w:kern w:val="0"/>
          <w:sz w:val="24"/>
          <w:szCs w:val="24"/>
        </w:rPr>
        <w:t>也为他们今后从事语言教学工作奠定基础。通过了解语言的本质和发展规律</w:t>
      </w:r>
      <w:r>
        <w:rPr>
          <w:rFonts w:ascii="宋体" w:hAnsi="宋体" w:hint="eastAsia"/>
          <w:kern w:val="0"/>
          <w:sz w:val="24"/>
          <w:szCs w:val="24"/>
        </w:rPr>
        <w:t>,</w:t>
      </w:r>
      <w:r>
        <w:rPr>
          <w:rFonts w:ascii="宋体" w:hAnsi="宋体" w:hint="eastAsia"/>
          <w:kern w:val="0"/>
          <w:sz w:val="24"/>
          <w:szCs w:val="24"/>
        </w:rPr>
        <w:t>学生可以理解人类社会发展的历程和趋势</w:t>
      </w:r>
      <w:r>
        <w:rPr>
          <w:rFonts w:ascii="宋体" w:hAnsi="宋体" w:hint="eastAsia"/>
          <w:kern w:val="0"/>
          <w:sz w:val="24"/>
          <w:szCs w:val="24"/>
        </w:rPr>
        <w:t>,</w:t>
      </w:r>
      <w:r>
        <w:rPr>
          <w:rFonts w:ascii="宋体" w:hAnsi="宋体" w:hint="eastAsia"/>
          <w:kern w:val="0"/>
          <w:sz w:val="24"/>
          <w:szCs w:val="24"/>
        </w:rPr>
        <w:t>从而进一步坚定社会主义道路自信、理论自信、制度自信、文化自信。</w:t>
      </w:r>
    </w:p>
    <w:p w14:paraId="733CB21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9</w:t>
      </w:r>
      <w:r>
        <w:rPr>
          <w:rFonts w:ascii="宋体" w:hAnsi="宋体" w:hint="eastAsia"/>
          <w:kern w:val="0"/>
          <w:sz w:val="24"/>
          <w:szCs w:val="24"/>
        </w:rPr>
        <w:t>）文学概论</w:t>
      </w:r>
    </w:p>
    <w:p w14:paraId="7A89F18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4</w:t>
      </w:r>
      <w:r>
        <w:rPr>
          <w:rFonts w:ascii="宋体" w:hAnsi="宋体" w:hint="eastAsia"/>
          <w:kern w:val="0"/>
          <w:sz w:val="24"/>
          <w:szCs w:val="24"/>
        </w:rPr>
        <w:t>学分</w:t>
      </w:r>
      <w:r>
        <w:rPr>
          <w:rFonts w:ascii="宋体" w:hAnsi="宋体" w:hint="eastAsia"/>
          <w:kern w:val="0"/>
          <w:sz w:val="24"/>
          <w:szCs w:val="24"/>
        </w:rPr>
        <w:t>,72</w:t>
      </w:r>
      <w:r>
        <w:rPr>
          <w:rFonts w:ascii="宋体" w:hAnsi="宋体" w:hint="eastAsia"/>
          <w:kern w:val="0"/>
          <w:sz w:val="24"/>
          <w:szCs w:val="24"/>
        </w:rPr>
        <w:t>学时，</w:t>
      </w:r>
      <w:r>
        <w:rPr>
          <w:rFonts w:ascii="宋体" w:hAnsi="宋体"/>
          <w:kern w:val="0"/>
          <w:sz w:val="24"/>
          <w:szCs w:val="24"/>
        </w:rPr>
        <w:t>开设一学期</w:t>
      </w:r>
      <w:r>
        <w:rPr>
          <w:rFonts w:ascii="宋体" w:hAnsi="宋体" w:hint="eastAsia"/>
          <w:kern w:val="0"/>
          <w:sz w:val="24"/>
          <w:szCs w:val="24"/>
        </w:rPr>
        <w:t>。</w:t>
      </w:r>
    </w:p>
    <w:p w14:paraId="1902BC2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是汉语言文学专业本科阶段的必修课程，也是文学类课程的基础理论课，具有重要地位。它主要讲授文学理论的基本原理及其基本知识，旨在帮助学生建立科学的文艺观，掌握文学的本质、特征、功能以及文学鉴赏、批评等基础理论。使学生了解和掌握文学理论的基本知识、基础理论和研究方法，包括文学性质论、文学价值论、文学创作论、文学作品论、文学接受论、文学批评论和文学发展论等。培养学生的文学修养、理性思维能力和审美水平，使学生能够正确分析与评价文学现象、文学思潮和文学作品，具备鉴赏、评论文学艺术作品的能力及初步驾驭文学、文化现象的能力。帮助学生树立科学的文艺观，强化学生的理论思维能力，培养学生健康、高雅的审美情趣，提升学生的文学素养和人文素</w:t>
      </w:r>
      <w:r>
        <w:rPr>
          <w:rFonts w:ascii="宋体" w:hAnsi="宋体"/>
          <w:kern w:val="0"/>
          <w:sz w:val="24"/>
          <w:szCs w:val="24"/>
        </w:rPr>
        <w:lastRenderedPageBreak/>
        <w:t>养。</w:t>
      </w:r>
    </w:p>
    <w:p w14:paraId="18F8F95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w:t>
      </w:r>
      <w:r>
        <w:rPr>
          <w:rFonts w:ascii="宋体" w:hAnsi="宋体"/>
          <w:kern w:val="0"/>
          <w:sz w:val="24"/>
          <w:szCs w:val="24"/>
        </w:rPr>
        <w:t>课程内容通常包括文学理论的基本概念和体系</w:t>
      </w:r>
      <w:r>
        <w:rPr>
          <w:rFonts w:ascii="宋体" w:hAnsi="宋体" w:hint="eastAsia"/>
          <w:kern w:val="0"/>
          <w:sz w:val="24"/>
          <w:szCs w:val="24"/>
        </w:rPr>
        <w:t>即</w:t>
      </w:r>
      <w:r>
        <w:rPr>
          <w:rFonts w:ascii="宋体" w:hAnsi="宋体"/>
          <w:kern w:val="0"/>
          <w:sz w:val="24"/>
          <w:szCs w:val="24"/>
        </w:rPr>
        <w:t>介绍文学理论的学科对象、性质和方法，明确文学理论的基本构成部分，即</w:t>
      </w:r>
      <w:r>
        <w:rPr>
          <w:rFonts w:ascii="宋体" w:hAnsi="宋体"/>
          <w:kern w:val="0"/>
          <w:sz w:val="24"/>
          <w:szCs w:val="24"/>
        </w:rPr>
        <w:t>“</w:t>
      </w:r>
      <w:r>
        <w:rPr>
          <w:rFonts w:ascii="宋体" w:hAnsi="宋体"/>
          <w:kern w:val="0"/>
          <w:sz w:val="24"/>
          <w:szCs w:val="24"/>
        </w:rPr>
        <w:t>七论</w:t>
      </w:r>
      <w:r>
        <w:rPr>
          <w:rFonts w:ascii="宋体" w:hAnsi="宋体"/>
          <w:kern w:val="0"/>
          <w:sz w:val="24"/>
          <w:szCs w:val="24"/>
        </w:rPr>
        <w:t>”</w:t>
      </w:r>
      <w:r>
        <w:rPr>
          <w:rFonts w:ascii="宋体" w:hAnsi="宋体" w:hint="eastAsia"/>
          <w:kern w:val="0"/>
          <w:sz w:val="24"/>
          <w:szCs w:val="24"/>
        </w:rPr>
        <w:t>；</w:t>
      </w:r>
      <w:r>
        <w:rPr>
          <w:rFonts w:ascii="宋体" w:hAnsi="宋体"/>
          <w:kern w:val="0"/>
          <w:sz w:val="24"/>
          <w:szCs w:val="24"/>
        </w:rPr>
        <w:t>文学活动的基本属性</w:t>
      </w:r>
      <w:r>
        <w:rPr>
          <w:rFonts w:ascii="宋体" w:hAnsi="宋体" w:hint="eastAsia"/>
          <w:kern w:val="0"/>
          <w:sz w:val="24"/>
          <w:szCs w:val="24"/>
        </w:rPr>
        <w:t>即</w:t>
      </w:r>
      <w:r>
        <w:rPr>
          <w:rFonts w:ascii="宋体" w:hAnsi="宋体"/>
          <w:kern w:val="0"/>
          <w:sz w:val="24"/>
          <w:szCs w:val="24"/>
        </w:rPr>
        <w:t>阐述文学活动论、创作论、作品论、接受论等，揭示文学活动的本质和特征</w:t>
      </w:r>
      <w:r>
        <w:rPr>
          <w:rFonts w:ascii="宋体" w:hAnsi="宋体" w:hint="eastAsia"/>
          <w:kern w:val="0"/>
          <w:sz w:val="24"/>
          <w:szCs w:val="24"/>
        </w:rPr>
        <w:t>；</w:t>
      </w:r>
      <w:r>
        <w:rPr>
          <w:rFonts w:ascii="宋体" w:hAnsi="宋体"/>
          <w:kern w:val="0"/>
          <w:sz w:val="24"/>
          <w:szCs w:val="24"/>
        </w:rPr>
        <w:t>文学作品的分析与评价</w:t>
      </w:r>
      <w:r>
        <w:rPr>
          <w:rFonts w:ascii="宋体" w:hAnsi="宋体" w:hint="eastAsia"/>
          <w:kern w:val="0"/>
          <w:sz w:val="24"/>
          <w:szCs w:val="24"/>
        </w:rPr>
        <w:t>即</w:t>
      </w:r>
      <w:r>
        <w:rPr>
          <w:rFonts w:ascii="宋体" w:hAnsi="宋体"/>
          <w:kern w:val="0"/>
          <w:sz w:val="24"/>
          <w:szCs w:val="24"/>
        </w:rPr>
        <w:t>介绍文学作品的类型和体裁、本文层次和文学形象的理想形态等，教授学生如何分析和评价文学作品</w:t>
      </w:r>
      <w:r>
        <w:rPr>
          <w:rFonts w:ascii="宋体" w:hAnsi="宋体" w:hint="eastAsia"/>
          <w:kern w:val="0"/>
          <w:sz w:val="24"/>
          <w:szCs w:val="24"/>
        </w:rPr>
        <w:t>；</w:t>
      </w:r>
      <w:r>
        <w:rPr>
          <w:rFonts w:ascii="宋体" w:hAnsi="宋体"/>
          <w:kern w:val="0"/>
          <w:sz w:val="24"/>
          <w:szCs w:val="24"/>
        </w:rPr>
        <w:t>文学批评与鉴赏</w:t>
      </w:r>
      <w:r>
        <w:rPr>
          <w:rFonts w:ascii="宋体" w:hAnsi="宋体" w:hint="eastAsia"/>
          <w:kern w:val="0"/>
          <w:sz w:val="24"/>
          <w:szCs w:val="24"/>
        </w:rPr>
        <w:t>即</w:t>
      </w:r>
      <w:r>
        <w:rPr>
          <w:rFonts w:ascii="宋体" w:hAnsi="宋体"/>
          <w:kern w:val="0"/>
          <w:sz w:val="24"/>
          <w:szCs w:val="24"/>
        </w:rPr>
        <w:t>介绍文学批评的基本原则、方法和类型，培养学生的文学批评和鉴赏能力。</w:t>
      </w:r>
    </w:p>
    <w:p w14:paraId="22832C6B" w14:textId="77777777" w:rsidR="009176E8" w:rsidRDefault="009176E8" w:rsidP="009176E8">
      <w:pPr>
        <w:ind w:firstLineChars="200" w:firstLine="480"/>
        <w:rPr>
          <w:rFonts w:ascii="宋体" w:hAnsi="宋体"/>
          <w:kern w:val="0"/>
          <w:sz w:val="24"/>
          <w:szCs w:val="24"/>
          <w:highlight w:val="yellow"/>
        </w:rPr>
      </w:pPr>
      <w:r>
        <w:rPr>
          <w:rFonts w:ascii="宋体" w:hAnsi="宋体"/>
          <w:kern w:val="0"/>
          <w:sz w:val="24"/>
          <w:szCs w:val="24"/>
        </w:rPr>
        <w:t>3.</w:t>
      </w:r>
      <w:r>
        <w:rPr>
          <w:rFonts w:ascii="宋体" w:hAnsi="宋体"/>
          <w:kern w:val="0"/>
          <w:sz w:val="24"/>
          <w:szCs w:val="24"/>
        </w:rPr>
        <w:t>职业能力拓展课</w:t>
      </w:r>
    </w:p>
    <w:p w14:paraId="1D4BD13A"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w:t>
      </w:r>
      <w:r>
        <w:rPr>
          <w:rFonts w:ascii="宋体" w:hAnsi="宋体" w:hint="eastAsia"/>
          <w:kern w:val="0"/>
          <w:sz w:val="24"/>
          <w:szCs w:val="24"/>
        </w:rPr>
        <w:t>1</w:t>
      </w:r>
      <w:r>
        <w:rPr>
          <w:rFonts w:ascii="宋体" w:hAnsi="宋体" w:hint="eastAsia"/>
          <w:kern w:val="0"/>
          <w:sz w:val="24"/>
          <w:szCs w:val="24"/>
        </w:rPr>
        <w:t>）心理学</w:t>
      </w:r>
    </w:p>
    <w:p w14:paraId="00A6551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3</w:t>
      </w:r>
      <w:r>
        <w:rPr>
          <w:rFonts w:ascii="宋体" w:hAnsi="宋体"/>
          <w:kern w:val="0"/>
          <w:sz w:val="24"/>
          <w:szCs w:val="24"/>
        </w:rPr>
        <w:t>学分，</w:t>
      </w:r>
      <w:r>
        <w:rPr>
          <w:rFonts w:ascii="宋体" w:hAnsi="宋体" w:hint="eastAsia"/>
          <w:kern w:val="0"/>
          <w:sz w:val="24"/>
          <w:szCs w:val="24"/>
        </w:rPr>
        <w:t>5</w:t>
      </w:r>
      <w:r>
        <w:rPr>
          <w:rFonts w:ascii="宋体" w:hAnsi="宋体"/>
          <w:kern w:val="0"/>
          <w:sz w:val="24"/>
          <w:szCs w:val="24"/>
        </w:rPr>
        <w:t>4</w:t>
      </w:r>
      <w:r>
        <w:rPr>
          <w:rFonts w:ascii="宋体" w:hAnsi="宋体"/>
          <w:kern w:val="0"/>
          <w:sz w:val="24"/>
          <w:szCs w:val="24"/>
        </w:rPr>
        <w:t>学时，开设一学期。</w:t>
      </w:r>
    </w:p>
    <w:p w14:paraId="081A537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旨在帮助学生掌握</w:t>
      </w:r>
      <w:r>
        <w:rPr>
          <w:rFonts w:ascii="宋体" w:hAnsi="宋体" w:hint="eastAsia"/>
          <w:kern w:val="0"/>
          <w:sz w:val="24"/>
          <w:szCs w:val="24"/>
        </w:rPr>
        <w:t>与教育相关的</w:t>
      </w:r>
      <w:r>
        <w:rPr>
          <w:rFonts w:ascii="宋体" w:hAnsi="宋体"/>
          <w:kern w:val="0"/>
          <w:sz w:val="24"/>
          <w:szCs w:val="24"/>
        </w:rPr>
        <w:t>心理学的基本概念、原理和基本技能，提高自我调节能力和心理辅导能力。课程内容涵盖意识、感觉、知觉、记忆、思维、语言、情绪、动机、能力、人格、社会认知与行为以及心理健康等方面。该课程与专业中设置的其他课程在学科内容上没有重叠。但该课程所涉及到的心理学知识和心理学原理对于学生更好地分析文学作品、把握作品中人物的心理特点具有很强的启发作用</w:t>
      </w:r>
      <w:r>
        <w:rPr>
          <w:rFonts w:ascii="宋体" w:hAnsi="宋体" w:hint="eastAsia"/>
          <w:kern w:val="0"/>
          <w:sz w:val="24"/>
          <w:szCs w:val="24"/>
        </w:rPr>
        <w:t>，并且</w:t>
      </w:r>
      <w:r>
        <w:rPr>
          <w:rFonts w:ascii="宋体" w:hAnsi="宋体"/>
          <w:kern w:val="0"/>
          <w:sz w:val="24"/>
          <w:szCs w:val="24"/>
        </w:rPr>
        <w:t>为从事汉语言文学专业</w:t>
      </w:r>
      <w:r>
        <w:rPr>
          <w:rFonts w:ascii="宋体" w:hAnsi="宋体" w:hint="eastAsia"/>
          <w:kern w:val="0"/>
          <w:sz w:val="24"/>
          <w:szCs w:val="24"/>
        </w:rPr>
        <w:t>的</w:t>
      </w:r>
      <w:r>
        <w:rPr>
          <w:rFonts w:ascii="宋体" w:hAnsi="宋体"/>
          <w:kern w:val="0"/>
          <w:sz w:val="24"/>
          <w:szCs w:val="24"/>
        </w:rPr>
        <w:t>师范教育</w:t>
      </w:r>
      <w:r>
        <w:rPr>
          <w:rFonts w:ascii="宋体" w:hAnsi="宋体" w:hint="eastAsia"/>
          <w:kern w:val="0"/>
          <w:sz w:val="24"/>
          <w:szCs w:val="24"/>
        </w:rPr>
        <w:t>打好</w:t>
      </w:r>
      <w:r>
        <w:rPr>
          <w:rFonts w:ascii="宋体" w:hAnsi="宋体"/>
          <w:kern w:val="0"/>
          <w:sz w:val="24"/>
          <w:szCs w:val="24"/>
        </w:rPr>
        <w:t>基础。</w:t>
      </w:r>
    </w:p>
    <w:p w14:paraId="750060A8"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）新媒体内容编创</w:t>
      </w:r>
    </w:p>
    <w:p w14:paraId="2A88F85E"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3</w:t>
      </w:r>
      <w:r>
        <w:rPr>
          <w:rFonts w:ascii="宋体" w:hAnsi="宋体" w:hint="eastAsia"/>
          <w:kern w:val="0"/>
          <w:sz w:val="24"/>
          <w:szCs w:val="24"/>
        </w:rPr>
        <w:t>学分，</w:t>
      </w:r>
      <w:r>
        <w:rPr>
          <w:rFonts w:ascii="宋体" w:hAnsi="宋体" w:hint="eastAsia"/>
          <w:kern w:val="0"/>
          <w:sz w:val="24"/>
          <w:szCs w:val="24"/>
        </w:rPr>
        <w:t>54</w:t>
      </w:r>
      <w:r>
        <w:rPr>
          <w:rFonts w:ascii="宋体" w:hAnsi="宋体" w:hint="eastAsia"/>
          <w:kern w:val="0"/>
          <w:sz w:val="24"/>
          <w:szCs w:val="24"/>
        </w:rPr>
        <w:t>学时，开设一学期。</w:t>
      </w:r>
    </w:p>
    <w:p w14:paraId="63ACFC99"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通过本课程的学习，学生应掌握主流新媒体内容的编创方法和基本技巧，包括新媒体内容的选题技巧、热点内容的掌控能力、文案策划及撰写技巧，并能够熟练运用各类新媒体编辑工具对内容进行编辑和发布，有效地提升人文素养、审美素养和创新精神。</w:t>
      </w:r>
    </w:p>
    <w:p w14:paraId="7E635A3C"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本课程的主要教学内容包括：新媒体内容策划、图文内容编创、短视频内容编创和直播编创。</w:t>
      </w:r>
    </w:p>
    <w:p w14:paraId="4489BC2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）秘书实务</w:t>
      </w:r>
    </w:p>
    <w:p w14:paraId="73036CCB"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3</w:t>
      </w:r>
      <w:r>
        <w:rPr>
          <w:rFonts w:ascii="宋体" w:hAnsi="宋体" w:hint="eastAsia"/>
          <w:kern w:val="0"/>
          <w:sz w:val="24"/>
          <w:szCs w:val="24"/>
        </w:rPr>
        <w:t>学分，</w:t>
      </w:r>
      <w:r>
        <w:rPr>
          <w:rFonts w:ascii="宋体" w:hAnsi="宋体" w:hint="eastAsia"/>
          <w:kern w:val="0"/>
          <w:sz w:val="24"/>
          <w:szCs w:val="24"/>
        </w:rPr>
        <w:t>54</w:t>
      </w:r>
      <w:r>
        <w:rPr>
          <w:rFonts w:ascii="宋体" w:hAnsi="宋体" w:hint="eastAsia"/>
          <w:kern w:val="0"/>
          <w:sz w:val="24"/>
          <w:szCs w:val="24"/>
        </w:rPr>
        <w:t>学时，开设一学期。</w:t>
      </w:r>
    </w:p>
    <w:p w14:paraId="65719F0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为秘书</w:t>
      </w:r>
      <w:r>
        <w:rPr>
          <w:rFonts w:ascii="宋体" w:hAnsi="宋体" w:hint="eastAsia"/>
          <w:kern w:val="0"/>
          <w:sz w:val="24"/>
          <w:szCs w:val="24"/>
        </w:rPr>
        <w:t>相关</w:t>
      </w:r>
      <w:r>
        <w:rPr>
          <w:rFonts w:ascii="宋体" w:hAnsi="宋体"/>
          <w:kern w:val="0"/>
          <w:sz w:val="24"/>
          <w:szCs w:val="24"/>
        </w:rPr>
        <w:t>行政工作设计，旨在培养学生的秘书工作综合能力和实际</w:t>
      </w:r>
      <w:r>
        <w:rPr>
          <w:rFonts w:ascii="宋体" w:hAnsi="宋体"/>
          <w:kern w:val="0"/>
          <w:sz w:val="24"/>
          <w:szCs w:val="24"/>
        </w:rPr>
        <w:lastRenderedPageBreak/>
        <w:t>操作技能。课程内容涵盖秘书日常事务、专项工作、领导交办工作及参谋辅助工作等多个方面，通过理论讲授、案例分析、情景模拟、小组讨论和实训操练等多种教学方法，使学生熟悉秘书工作的基本流程和技能要求。课程注重理论与实践的结合，通过丰富的实训课程和模拟场景，提高学生的实践能力和应变能力。同时，课程还关注秘书行业的最新动态和发展趋势，确保学生掌握最前沿的知识和技能。通过本课程的学习，学生将能够全面掌握秘书实务的基本知识和技能，形成秘书的职业素质，为未来的职业发展打下坚实的基础。</w:t>
      </w:r>
    </w:p>
    <w:p w14:paraId="52EED65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4</w:t>
      </w:r>
      <w:r>
        <w:rPr>
          <w:rFonts w:ascii="宋体" w:hAnsi="宋体"/>
          <w:kern w:val="0"/>
          <w:sz w:val="24"/>
          <w:szCs w:val="24"/>
        </w:rPr>
        <w:t>）</w:t>
      </w:r>
      <w:r>
        <w:rPr>
          <w:rFonts w:ascii="宋体" w:hAnsi="宋体"/>
          <w:kern w:val="0"/>
          <w:sz w:val="24"/>
          <w:szCs w:val="24"/>
        </w:rPr>
        <w:t>AI</w:t>
      </w:r>
      <w:r>
        <w:rPr>
          <w:rFonts w:ascii="宋体" w:hAnsi="宋体"/>
          <w:kern w:val="0"/>
          <w:sz w:val="24"/>
          <w:szCs w:val="24"/>
        </w:rPr>
        <w:t>人工智能创作基础与应用</w:t>
      </w:r>
    </w:p>
    <w:p w14:paraId="2FA198A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2</w:t>
      </w:r>
      <w:r>
        <w:rPr>
          <w:rFonts w:ascii="宋体" w:hAnsi="宋体"/>
          <w:kern w:val="0"/>
          <w:sz w:val="24"/>
          <w:szCs w:val="24"/>
        </w:rPr>
        <w:t>学分，共</w:t>
      </w:r>
      <w:r>
        <w:rPr>
          <w:rFonts w:ascii="宋体" w:hAnsi="宋体"/>
          <w:kern w:val="0"/>
          <w:sz w:val="24"/>
          <w:szCs w:val="24"/>
        </w:rPr>
        <w:t>36</w:t>
      </w:r>
      <w:r>
        <w:rPr>
          <w:rFonts w:ascii="宋体" w:hAnsi="宋体"/>
          <w:kern w:val="0"/>
          <w:sz w:val="24"/>
          <w:szCs w:val="24"/>
        </w:rPr>
        <w:t>学时，开设一学期。</w:t>
      </w:r>
    </w:p>
    <w:p w14:paraId="656B133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通过本课程的学习，使学生掌握</w:t>
      </w:r>
      <w:r>
        <w:rPr>
          <w:rFonts w:ascii="宋体" w:hAnsi="宋体"/>
          <w:kern w:val="0"/>
          <w:sz w:val="24"/>
          <w:szCs w:val="24"/>
        </w:rPr>
        <w:t>AI</w:t>
      </w:r>
      <w:r>
        <w:rPr>
          <w:rFonts w:ascii="宋体" w:hAnsi="宋体"/>
          <w:kern w:val="0"/>
          <w:sz w:val="24"/>
          <w:szCs w:val="24"/>
        </w:rPr>
        <w:t>的基本原理和核心技术，理解其在艺术创作、科研创作、办公应用、绘画创作、音频制作、视频制作以及数字</w:t>
      </w:r>
      <w:proofErr w:type="gramStart"/>
      <w:r>
        <w:rPr>
          <w:rFonts w:ascii="宋体" w:hAnsi="宋体"/>
          <w:kern w:val="0"/>
          <w:sz w:val="24"/>
          <w:szCs w:val="24"/>
        </w:rPr>
        <w:t>人制</w:t>
      </w:r>
      <w:proofErr w:type="gramEnd"/>
      <w:r>
        <w:rPr>
          <w:rFonts w:ascii="宋体" w:hAnsi="宋体"/>
          <w:kern w:val="0"/>
          <w:sz w:val="24"/>
          <w:szCs w:val="24"/>
        </w:rPr>
        <w:t>作等领域的应用，培养跨学科的创新思维。掌握利用</w:t>
      </w:r>
      <w:r>
        <w:rPr>
          <w:rFonts w:ascii="宋体" w:hAnsi="宋体"/>
          <w:kern w:val="0"/>
          <w:sz w:val="24"/>
          <w:szCs w:val="24"/>
        </w:rPr>
        <w:t>AI</w:t>
      </w:r>
      <w:r>
        <w:rPr>
          <w:rFonts w:ascii="宋体" w:hAnsi="宋体"/>
          <w:kern w:val="0"/>
          <w:sz w:val="24"/>
          <w:szCs w:val="24"/>
        </w:rPr>
        <w:t>工具辅助创作，提高创作效率，并探索新的创作方法和思路。本课程注重理论与实践相结合，培养学生的创新思维和解决问题的能力，为未来职业发展奠定坚实基础。</w:t>
      </w:r>
    </w:p>
    <w:p w14:paraId="57CD142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本课程的主要内容</w:t>
      </w:r>
      <w:r>
        <w:rPr>
          <w:rFonts w:ascii="宋体" w:hAnsi="宋体"/>
          <w:kern w:val="0"/>
          <w:sz w:val="24"/>
          <w:szCs w:val="24"/>
        </w:rPr>
        <w:t>:AI</w:t>
      </w:r>
      <w:r>
        <w:rPr>
          <w:rFonts w:ascii="宋体" w:hAnsi="宋体"/>
          <w:kern w:val="0"/>
          <w:sz w:val="24"/>
          <w:szCs w:val="24"/>
        </w:rPr>
        <w:t>基础知识及职业能力道德素养、</w:t>
      </w:r>
      <w:r>
        <w:rPr>
          <w:rFonts w:ascii="宋体" w:hAnsi="宋体"/>
          <w:kern w:val="0"/>
          <w:sz w:val="24"/>
          <w:szCs w:val="24"/>
        </w:rPr>
        <w:t>AIGC</w:t>
      </w:r>
      <w:r>
        <w:rPr>
          <w:rFonts w:ascii="宋体" w:hAnsi="宋体"/>
          <w:kern w:val="0"/>
          <w:sz w:val="24"/>
          <w:szCs w:val="24"/>
        </w:rPr>
        <w:t>基本概念及常用工具介绍、</w:t>
      </w:r>
      <w:r>
        <w:rPr>
          <w:rFonts w:ascii="宋体" w:hAnsi="宋体"/>
          <w:kern w:val="0"/>
          <w:sz w:val="24"/>
          <w:szCs w:val="24"/>
        </w:rPr>
        <w:t>AIGC</w:t>
      </w:r>
      <w:r>
        <w:rPr>
          <w:rFonts w:ascii="宋体" w:hAnsi="宋体"/>
          <w:kern w:val="0"/>
          <w:sz w:val="24"/>
          <w:szCs w:val="24"/>
        </w:rPr>
        <w:t>创作工程师、</w:t>
      </w:r>
      <w:r>
        <w:rPr>
          <w:rFonts w:ascii="宋体" w:hAnsi="宋体"/>
          <w:kern w:val="0"/>
          <w:sz w:val="24"/>
          <w:szCs w:val="24"/>
        </w:rPr>
        <w:t>AIGC</w:t>
      </w:r>
      <w:r>
        <w:rPr>
          <w:rFonts w:ascii="宋体" w:hAnsi="宋体"/>
          <w:kern w:val="0"/>
          <w:sz w:val="24"/>
          <w:szCs w:val="24"/>
        </w:rPr>
        <w:t>提示</w:t>
      </w:r>
      <w:proofErr w:type="gramStart"/>
      <w:r>
        <w:rPr>
          <w:rFonts w:ascii="宋体" w:hAnsi="宋体"/>
          <w:kern w:val="0"/>
          <w:sz w:val="24"/>
          <w:szCs w:val="24"/>
        </w:rPr>
        <w:t>词基本</w:t>
      </w:r>
      <w:proofErr w:type="gramEnd"/>
      <w:r>
        <w:rPr>
          <w:rFonts w:ascii="宋体" w:hAnsi="宋体"/>
          <w:kern w:val="0"/>
          <w:sz w:val="24"/>
          <w:szCs w:val="24"/>
        </w:rPr>
        <w:t>技巧、</w:t>
      </w:r>
      <w:r>
        <w:rPr>
          <w:rFonts w:ascii="宋体" w:hAnsi="宋体"/>
          <w:kern w:val="0"/>
          <w:sz w:val="24"/>
          <w:szCs w:val="24"/>
        </w:rPr>
        <w:t>AI</w:t>
      </w:r>
      <w:r>
        <w:rPr>
          <w:rFonts w:ascii="宋体" w:hAnsi="宋体"/>
          <w:kern w:val="0"/>
          <w:sz w:val="24"/>
          <w:szCs w:val="24"/>
        </w:rPr>
        <w:t>辅助文学创作</w:t>
      </w:r>
      <w:r>
        <w:rPr>
          <w:rFonts w:ascii="宋体" w:hAnsi="宋体"/>
          <w:kern w:val="0"/>
          <w:sz w:val="24"/>
          <w:szCs w:val="24"/>
        </w:rPr>
        <w:t>--</w:t>
      </w:r>
      <w:r>
        <w:rPr>
          <w:rFonts w:ascii="宋体" w:hAnsi="宋体"/>
          <w:kern w:val="0"/>
          <w:sz w:val="24"/>
          <w:szCs w:val="24"/>
        </w:rPr>
        <w:t>多种文体的艺术创作、</w:t>
      </w:r>
      <w:r>
        <w:rPr>
          <w:rFonts w:ascii="宋体" w:hAnsi="宋体"/>
          <w:kern w:val="0"/>
          <w:sz w:val="24"/>
          <w:szCs w:val="24"/>
        </w:rPr>
        <w:t>AI</w:t>
      </w:r>
      <w:r>
        <w:rPr>
          <w:rFonts w:ascii="宋体" w:hAnsi="宋体"/>
          <w:kern w:val="0"/>
          <w:sz w:val="24"/>
          <w:szCs w:val="24"/>
        </w:rPr>
        <w:t>辅助文学创作</w:t>
      </w:r>
      <w:r>
        <w:rPr>
          <w:rFonts w:ascii="宋体" w:hAnsi="宋体"/>
          <w:kern w:val="0"/>
          <w:sz w:val="24"/>
          <w:szCs w:val="24"/>
        </w:rPr>
        <w:t>--</w:t>
      </w:r>
      <w:r>
        <w:rPr>
          <w:rFonts w:ascii="宋体" w:hAnsi="宋体"/>
          <w:kern w:val="0"/>
          <w:sz w:val="24"/>
          <w:szCs w:val="24"/>
        </w:rPr>
        <w:t>短剧与话剧剧本的艺术创作、</w:t>
      </w:r>
      <w:r>
        <w:rPr>
          <w:rFonts w:ascii="宋体" w:hAnsi="宋体"/>
          <w:kern w:val="0"/>
          <w:sz w:val="24"/>
          <w:szCs w:val="24"/>
        </w:rPr>
        <w:t>AI</w:t>
      </w:r>
      <w:r>
        <w:rPr>
          <w:rFonts w:ascii="宋体" w:hAnsi="宋体"/>
          <w:kern w:val="0"/>
          <w:sz w:val="24"/>
          <w:szCs w:val="24"/>
        </w:rPr>
        <w:t>辅助科研创作</w:t>
      </w:r>
      <w:r>
        <w:rPr>
          <w:rFonts w:ascii="宋体" w:hAnsi="宋体"/>
          <w:kern w:val="0"/>
          <w:sz w:val="24"/>
          <w:szCs w:val="24"/>
        </w:rPr>
        <w:t>--</w:t>
      </w:r>
      <w:r>
        <w:rPr>
          <w:rFonts w:ascii="宋体" w:hAnsi="宋体"/>
          <w:kern w:val="0"/>
          <w:sz w:val="24"/>
          <w:szCs w:val="24"/>
        </w:rPr>
        <w:t>项目立项书撰写、</w:t>
      </w:r>
      <w:r>
        <w:rPr>
          <w:rFonts w:ascii="宋体" w:hAnsi="宋体"/>
          <w:kern w:val="0"/>
          <w:sz w:val="24"/>
          <w:szCs w:val="24"/>
        </w:rPr>
        <w:t>AI</w:t>
      </w:r>
      <w:r>
        <w:rPr>
          <w:rFonts w:ascii="宋体" w:hAnsi="宋体"/>
          <w:kern w:val="0"/>
          <w:sz w:val="24"/>
          <w:szCs w:val="24"/>
        </w:rPr>
        <w:t>辅助科研创作</w:t>
      </w:r>
      <w:r>
        <w:rPr>
          <w:rFonts w:ascii="宋体" w:hAnsi="宋体"/>
          <w:kern w:val="0"/>
          <w:sz w:val="24"/>
          <w:szCs w:val="24"/>
        </w:rPr>
        <w:t>--</w:t>
      </w:r>
      <w:r>
        <w:rPr>
          <w:rFonts w:ascii="宋体" w:hAnsi="宋体"/>
          <w:kern w:val="0"/>
          <w:sz w:val="24"/>
          <w:szCs w:val="24"/>
        </w:rPr>
        <w:t>毕业论文撰写、</w:t>
      </w:r>
      <w:r>
        <w:rPr>
          <w:rFonts w:ascii="宋体" w:hAnsi="宋体"/>
          <w:kern w:val="0"/>
          <w:sz w:val="24"/>
          <w:szCs w:val="24"/>
        </w:rPr>
        <w:t>AI</w:t>
      </w:r>
      <w:r>
        <w:rPr>
          <w:rFonts w:ascii="宋体" w:hAnsi="宋体"/>
          <w:kern w:val="0"/>
          <w:sz w:val="24"/>
          <w:szCs w:val="24"/>
        </w:rPr>
        <w:t>辅助办公应用</w:t>
      </w:r>
      <w:r>
        <w:rPr>
          <w:rFonts w:ascii="宋体" w:hAnsi="宋体"/>
          <w:kern w:val="0"/>
          <w:sz w:val="24"/>
          <w:szCs w:val="24"/>
        </w:rPr>
        <w:t>--</w:t>
      </w:r>
      <w:r>
        <w:rPr>
          <w:rFonts w:ascii="宋体" w:hAnsi="宋体"/>
          <w:kern w:val="0"/>
          <w:sz w:val="24"/>
          <w:szCs w:val="24"/>
        </w:rPr>
        <w:t>办公文案写作、</w:t>
      </w:r>
      <w:r>
        <w:rPr>
          <w:rFonts w:ascii="宋体" w:hAnsi="宋体"/>
          <w:kern w:val="0"/>
          <w:sz w:val="24"/>
          <w:szCs w:val="24"/>
        </w:rPr>
        <w:t>AI</w:t>
      </w:r>
      <w:r>
        <w:rPr>
          <w:rFonts w:ascii="宋体" w:hAnsi="宋体"/>
          <w:kern w:val="0"/>
          <w:sz w:val="24"/>
          <w:szCs w:val="24"/>
        </w:rPr>
        <w:t>辅助办公应用</w:t>
      </w:r>
      <w:r>
        <w:rPr>
          <w:rFonts w:ascii="宋体" w:hAnsi="宋体"/>
          <w:kern w:val="0"/>
          <w:sz w:val="24"/>
          <w:szCs w:val="24"/>
        </w:rPr>
        <w:t>-- Excel</w:t>
      </w:r>
      <w:r>
        <w:rPr>
          <w:rFonts w:ascii="宋体" w:hAnsi="宋体"/>
          <w:kern w:val="0"/>
          <w:sz w:val="24"/>
          <w:szCs w:val="24"/>
        </w:rPr>
        <w:t>数据分析及思维导图构建、</w:t>
      </w:r>
      <w:r>
        <w:rPr>
          <w:rFonts w:ascii="宋体" w:hAnsi="宋体"/>
          <w:kern w:val="0"/>
          <w:sz w:val="24"/>
          <w:szCs w:val="24"/>
        </w:rPr>
        <w:t>AI</w:t>
      </w:r>
      <w:r>
        <w:rPr>
          <w:rFonts w:ascii="宋体" w:hAnsi="宋体"/>
          <w:kern w:val="0"/>
          <w:sz w:val="24"/>
          <w:szCs w:val="24"/>
        </w:rPr>
        <w:t>辅助办公应用</w:t>
      </w:r>
      <w:r>
        <w:rPr>
          <w:rFonts w:ascii="宋体" w:hAnsi="宋体"/>
          <w:kern w:val="0"/>
          <w:sz w:val="24"/>
          <w:szCs w:val="24"/>
        </w:rPr>
        <w:t>-- PPT</w:t>
      </w:r>
      <w:r>
        <w:rPr>
          <w:rFonts w:ascii="宋体" w:hAnsi="宋体"/>
          <w:kern w:val="0"/>
          <w:sz w:val="24"/>
          <w:szCs w:val="24"/>
        </w:rPr>
        <w:t>设计及制作、</w:t>
      </w:r>
      <w:r>
        <w:rPr>
          <w:rFonts w:ascii="宋体" w:hAnsi="宋体"/>
          <w:kern w:val="0"/>
          <w:sz w:val="24"/>
          <w:szCs w:val="24"/>
        </w:rPr>
        <w:t>AI</w:t>
      </w:r>
      <w:r>
        <w:rPr>
          <w:rFonts w:ascii="宋体" w:hAnsi="宋体"/>
          <w:kern w:val="0"/>
          <w:sz w:val="24"/>
          <w:szCs w:val="24"/>
        </w:rPr>
        <w:t>辅助绘画创作</w:t>
      </w:r>
      <w:r>
        <w:rPr>
          <w:rFonts w:ascii="宋体" w:hAnsi="宋体"/>
          <w:kern w:val="0"/>
          <w:sz w:val="24"/>
          <w:szCs w:val="24"/>
        </w:rPr>
        <w:t>--</w:t>
      </w:r>
      <w:r>
        <w:rPr>
          <w:rFonts w:ascii="宋体" w:hAnsi="宋体"/>
          <w:kern w:val="0"/>
          <w:sz w:val="24"/>
          <w:szCs w:val="24"/>
        </w:rPr>
        <w:t>绘画创作及主流工具介绍、</w:t>
      </w:r>
      <w:r>
        <w:rPr>
          <w:rFonts w:ascii="宋体" w:hAnsi="宋体"/>
          <w:kern w:val="0"/>
          <w:sz w:val="24"/>
          <w:szCs w:val="24"/>
        </w:rPr>
        <w:t>AI</w:t>
      </w:r>
      <w:r>
        <w:rPr>
          <w:rFonts w:ascii="宋体" w:hAnsi="宋体"/>
          <w:kern w:val="0"/>
          <w:sz w:val="24"/>
          <w:szCs w:val="24"/>
        </w:rPr>
        <w:t>辅助绘画创作</w:t>
      </w:r>
      <w:r>
        <w:rPr>
          <w:rFonts w:ascii="宋体" w:hAnsi="宋体"/>
          <w:kern w:val="0"/>
          <w:sz w:val="24"/>
          <w:szCs w:val="24"/>
        </w:rPr>
        <w:t>--</w:t>
      </w:r>
      <w:r>
        <w:rPr>
          <w:rFonts w:ascii="宋体" w:hAnsi="宋体"/>
          <w:kern w:val="0"/>
          <w:sz w:val="24"/>
          <w:szCs w:val="24"/>
        </w:rPr>
        <w:t>绘图创作技巧与应用、</w:t>
      </w:r>
      <w:r>
        <w:rPr>
          <w:rFonts w:ascii="宋体" w:hAnsi="宋体"/>
          <w:kern w:val="0"/>
          <w:sz w:val="24"/>
          <w:szCs w:val="24"/>
        </w:rPr>
        <w:t>AI</w:t>
      </w:r>
      <w:r>
        <w:rPr>
          <w:rFonts w:ascii="宋体" w:hAnsi="宋体"/>
          <w:kern w:val="0"/>
          <w:sz w:val="24"/>
          <w:szCs w:val="24"/>
        </w:rPr>
        <w:t>辅助音频创</w:t>
      </w:r>
      <w:r>
        <w:rPr>
          <w:rFonts w:ascii="宋体" w:hAnsi="宋体" w:hint="eastAsia"/>
          <w:kern w:val="0"/>
          <w:sz w:val="24"/>
          <w:szCs w:val="24"/>
        </w:rPr>
        <w:t>作</w:t>
      </w:r>
      <w:r>
        <w:rPr>
          <w:rFonts w:ascii="宋体" w:hAnsi="宋体"/>
          <w:kern w:val="0"/>
          <w:sz w:val="24"/>
          <w:szCs w:val="24"/>
        </w:rPr>
        <w:t>--</w:t>
      </w:r>
      <w:r>
        <w:rPr>
          <w:rFonts w:ascii="宋体" w:hAnsi="宋体"/>
          <w:kern w:val="0"/>
          <w:sz w:val="24"/>
          <w:szCs w:val="24"/>
        </w:rPr>
        <w:t>语音合成与语音识别中的应用、</w:t>
      </w:r>
      <w:r>
        <w:rPr>
          <w:rFonts w:ascii="宋体" w:hAnsi="宋体"/>
          <w:kern w:val="0"/>
          <w:sz w:val="24"/>
          <w:szCs w:val="24"/>
        </w:rPr>
        <w:t>AI</w:t>
      </w:r>
      <w:r>
        <w:rPr>
          <w:rFonts w:ascii="宋体" w:hAnsi="宋体"/>
          <w:kern w:val="0"/>
          <w:sz w:val="24"/>
          <w:szCs w:val="24"/>
        </w:rPr>
        <w:t>辅助音频创作</w:t>
      </w:r>
      <w:r>
        <w:rPr>
          <w:rFonts w:ascii="宋体" w:hAnsi="宋体"/>
          <w:kern w:val="0"/>
          <w:sz w:val="24"/>
          <w:szCs w:val="24"/>
        </w:rPr>
        <w:t>--</w:t>
      </w:r>
      <w:r>
        <w:rPr>
          <w:rFonts w:ascii="宋体" w:hAnsi="宋体"/>
          <w:kern w:val="0"/>
          <w:sz w:val="24"/>
          <w:szCs w:val="24"/>
        </w:rPr>
        <w:t>音乐创作与音频处理中的应用、</w:t>
      </w:r>
      <w:r>
        <w:rPr>
          <w:rFonts w:ascii="宋体" w:hAnsi="宋体"/>
          <w:kern w:val="0"/>
          <w:sz w:val="24"/>
          <w:szCs w:val="24"/>
        </w:rPr>
        <w:t>AI</w:t>
      </w:r>
      <w:r>
        <w:rPr>
          <w:rFonts w:ascii="宋体" w:hAnsi="宋体"/>
          <w:kern w:val="0"/>
          <w:sz w:val="24"/>
          <w:szCs w:val="24"/>
        </w:rPr>
        <w:t>辅助视频创作</w:t>
      </w:r>
      <w:r>
        <w:rPr>
          <w:rFonts w:ascii="宋体" w:hAnsi="宋体"/>
          <w:kern w:val="0"/>
          <w:sz w:val="24"/>
          <w:szCs w:val="24"/>
        </w:rPr>
        <w:t>--</w:t>
      </w:r>
      <w:r>
        <w:rPr>
          <w:rFonts w:ascii="宋体" w:hAnsi="宋体"/>
          <w:kern w:val="0"/>
          <w:sz w:val="24"/>
          <w:szCs w:val="24"/>
        </w:rPr>
        <w:t>视</w:t>
      </w:r>
      <w:r>
        <w:rPr>
          <w:rFonts w:ascii="宋体" w:hAnsi="宋体"/>
          <w:kern w:val="0"/>
          <w:sz w:val="24"/>
          <w:szCs w:val="24"/>
        </w:rPr>
        <w:lastRenderedPageBreak/>
        <w:t>频创作基础知识、</w:t>
      </w:r>
      <w:r>
        <w:rPr>
          <w:rFonts w:ascii="宋体" w:hAnsi="宋体"/>
          <w:kern w:val="0"/>
          <w:sz w:val="24"/>
          <w:szCs w:val="24"/>
        </w:rPr>
        <w:t>AI</w:t>
      </w:r>
      <w:r>
        <w:rPr>
          <w:rFonts w:ascii="宋体" w:hAnsi="宋体"/>
          <w:kern w:val="0"/>
          <w:sz w:val="24"/>
          <w:szCs w:val="24"/>
        </w:rPr>
        <w:t>辅助视频创作</w:t>
      </w:r>
      <w:r>
        <w:rPr>
          <w:rFonts w:ascii="宋体" w:hAnsi="宋体"/>
          <w:kern w:val="0"/>
          <w:sz w:val="24"/>
          <w:szCs w:val="24"/>
        </w:rPr>
        <w:t>--</w:t>
      </w:r>
      <w:r>
        <w:rPr>
          <w:rFonts w:ascii="宋体" w:hAnsi="宋体"/>
          <w:kern w:val="0"/>
          <w:sz w:val="24"/>
          <w:szCs w:val="24"/>
        </w:rPr>
        <w:t>视频创作方法与应用、</w:t>
      </w:r>
      <w:r>
        <w:rPr>
          <w:rFonts w:ascii="宋体" w:hAnsi="宋体"/>
          <w:kern w:val="0"/>
          <w:sz w:val="24"/>
          <w:szCs w:val="24"/>
        </w:rPr>
        <w:t>AI</w:t>
      </w:r>
      <w:r>
        <w:rPr>
          <w:rFonts w:ascii="宋体" w:hAnsi="宋体"/>
          <w:kern w:val="0"/>
          <w:sz w:val="24"/>
          <w:szCs w:val="24"/>
        </w:rPr>
        <w:t>辅助虚拟数字人创作</w:t>
      </w:r>
      <w:r>
        <w:rPr>
          <w:rFonts w:ascii="宋体" w:hAnsi="宋体"/>
          <w:kern w:val="0"/>
          <w:sz w:val="24"/>
          <w:szCs w:val="24"/>
        </w:rPr>
        <w:t>--</w:t>
      </w:r>
      <w:r>
        <w:rPr>
          <w:rFonts w:ascii="宋体" w:hAnsi="宋体"/>
          <w:kern w:val="0"/>
          <w:sz w:val="24"/>
          <w:szCs w:val="24"/>
        </w:rPr>
        <w:t>虚拟数字人创作及主流工具介绍、</w:t>
      </w:r>
      <w:r>
        <w:rPr>
          <w:rFonts w:ascii="宋体" w:hAnsi="宋体"/>
          <w:kern w:val="0"/>
          <w:sz w:val="24"/>
          <w:szCs w:val="24"/>
        </w:rPr>
        <w:t>AI</w:t>
      </w:r>
      <w:r>
        <w:rPr>
          <w:rFonts w:ascii="宋体" w:hAnsi="宋体"/>
          <w:kern w:val="0"/>
          <w:sz w:val="24"/>
          <w:szCs w:val="24"/>
        </w:rPr>
        <w:t>辅助虚拟数字人创作</w:t>
      </w:r>
      <w:r>
        <w:rPr>
          <w:rFonts w:ascii="宋体" w:hAnsi="宋体"/>
          <w:kern w:val="0"/>
          <w:sz w:val="24"/>
          <w:szCs w:val="24"/>
        </w:rPr>
        <w:t>--</w:t>
      </w:r>
      <w:r>
        <w:rPr>
          <w:rFonts w:ascii="宋体" w:hAnsi="宋体"/>
          <w:kern w:val="0"/>
          <w:sz w:val="24"/>
          <w:szCs w:val="24"/>
        </w:rPr>
        <w:t>口播文案的制作方法与应用、人工智能在其他领域的应用。</w:t>
      </w:r>
    </w:p>
    <w:p w14:paraId="718BCB1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5</w:t>
      </w:r>
      <w:r>
        <w:rPr>
          <w:rFonts w:ascii="宋体" w:hAnsi="宋体" w:hint="eastAsia"/>
          <w:kern w:val="0"/>
          <w:sz w:val="24"/>
          <w:szCs w:val="24"/>
        </w:rPr>
        <w:t>）教育学</w:t>
      </w:r>
    </w:p>
    <w:p w14:paraId="1AFB8C99" w14:textId="77777777" w:rsidR="009176E8" w:rsidRDefault="009176E8" w:rsidP="009176E8">
      <w:pPr>
        <w:spacing w:line="300" w:lineRule="exact"/>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hint="eastAsia"/>
          <w:kern w:val="0"/>
          <w:sz w:val="24"/>
          <w:szCs w:val="24"/>
        </w:rPr>
        <w:t>3</w:t>
      </w:r>
      <w:r>
        <w:rPr>
          <w:rFonts w:ascii="宋体" w:hAnsi="宋体" w:hint="eastAsia"/>
          <w:kern w:val="0"/>
          <w:sz w:val="24"/>
          <w:szCs w:val="24"/>
        </w:rPr>
        <w:t>学分，</w:t>
      </w:r>
      <w:r>
        <w:rPr>
          <w:rFonts w:ascii="宋体" w:hAnsi="宋体" w:hint="eastAsia"/>
          <w:kern w:val="0"/>
          <w:sz w:val="24"/>
          <w:szCs w:val="24"/>
        </w:rPr>
        <w:t>54</w:t>
      </w:r>
      <w:r>
        <w:rPr>
          <w:rFonts w:ascii="宋体" w:hAnsi="宋体" w:hint="eastAsia"/>
          <w:kern w:val="0"/>
          <w:sz w:val="24"/>
          <w:szCs w:val="24"/>
        </w:rPr>
        <w:t>学时，开设一学期。</w:t>
      </w:r>
    </w:p>
    <w:p w14:paraId="3F4D8FA4"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w:t>
      </w:r>
      <w:r>
        <w:rPr>
          <w:rFonts w:ascii="宋体" w:hAnsi="宋体"/>
          <w:kern w:val="0"/>
          <w:sz w:val="24"/>
          <w:szCs w:val="24"/>
        </w:rPr>
        <w:t>课程旨在帮助学生全面理解教育的本质、目的和作用，掌握教育的基本原理、教学方法和原则。课程内容广泛，涵盖教育学概论、学校教育的基本原理、教学方法与原则、教育法律法规等多个方面。通过课堂讲授、案例分析、小组讨论和实践操作等多种教学方法和形式，激发学生的学习兴趣，培养学生的批判性思维和解决问题的能力，以及提升学生的教育实践技能。此课程不仅有助于学生形成系统的教育知识体系，还能为未来的教育工作提供坚实的理论基础和实践指导。对于培养具有教育素养和从事教育行业职业能力的专业人才具有重要意义，是教育学科领域不可或缺的一门重要课程。</w:t>
      </w:r>
    </w:p>
    <w:p w14:paraId="1D8C5A0D"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4.</w:t>
      </w:r>
      <w:r>
        <w:rPr>
          <w:rFonts w:ascii="宋体" w:hAnsi="宋体"/>
          <w:kern w:val="0"/>
          <w:sz w:val="24"/>
          <w:szCs w:val="24"/>
        </w:rPr>
        <w:t>实践教学环节</w:t>
      </w:r>
    </w:p>
    <w:p w14:paraId="2C67658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1</w:t>
      </w:r>
      <w:r>
        <w:rPr>
          <w:rFonts w:ascii="宋体" w:hAnsi="宋体"/>
          <w:kern w:val="0"/>
          <w:sz w:val="24"/>
          <w:szCs w:val="24"/>
        </w:rPr>
        <w:t>）入学教育</w:t>
      </w:r>
    </w:p>
    <w:p w14:paraId="15AF172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1</w:t>
      </w:r>
      <w:r>
        <w:rPr>
          <w:rFonts w:ascii="宋体" w:hAnsi="宋体"/>
          <w:kern w:val="0"/>
          <w:sz w:val="24"/>
          <w:szCs w:val="24"/>
        </w:rPr>
        <w:t>学分，</w:t>
      </w:r>
      <w:r>
        <w:rPr>
          <w:rFonts w:ascii="宋体" w:hAnsi="宋体"/>
          <w:kern w:val="0"/>
          <w:sz w:val="24"/>
          <w:szCs w:val="24"/>
        </w:rPr>
        <w:t>18</w:t>
      </w:r>
      <w:r>
        <w:rPr>
          <w:rFonts w:ascii="宋体" w:hAnsi="宋体"/>
          <w:kern w:val="0"/>
          <w:sz w:val="24"/>
          <w:szCs w:val="24"/>
        </w:rPr>
        <w:t>学时，开设一学期。</w:t>
      </w:r>
    </w:p>
    <w:p w14:paraId="79191474"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使学生树立正确的学习目标；了解哈尔滨开放大学概况；了解成人教育的发展历史和特点；了解成人教育的教学模式和教务管理相关规定；了解本专业的课程设置情况；掌握学习平台的使用方法；可以根据自身情况合理处理工学矛盾；具备利用现代远程技术进行自主学习的能力。</w:t>
      </w:r>
    </w:p>
    <w:p w14:paraId="523290B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课程主要内容：成人教育的发展历史和特点；哈尔滨开放大学概况；教学模式和教务管理相关规定；学习平台的使用方法；自主学习；现代远程技术在成人教育中的应用。</w:t>
      </w:r>
    </w:p>
    <w:p w14:paraId="78E5952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lastRenderedPageBreak/>
        <w:t>（</w:t>
      </w:r>
      <w:r>
        <w:rPr>
          <w:rFonts w:ascii="宋体" w:hAnsi="宋体"/>
          <w:kern w:val="0"/>
          <w:sz w:val="24"/>
          <w:szCs w:val="24"/>
        </w:rPr>
        <w:t>2</w:t>
      </w:r>
      <w:r>
        <w:rPr>
          <w:rFonts w:ascii="宋体" w:hAnsi="宋体"/>
          <w:kern w:val="0"/>
          <w:sz w:val="24"/>
          <w:szCs w:val="24"/>
        </w:rPr>
        <w:t>）毕业教育</w:t>
      </w:r>
    </w:p>
    <w:p w14:paraId="1A98554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本课程</w:t>
      </w:r>
      <w:r>
        <w:rPr>
          <w:rFonts w:ascii="宋体" w:hAnsi="宋体"/>
          <w:kern w:val="0"/>
          <w:sz w:val="24"/>
          <w:szCs w:val="24"/>
        </w:rPr>
        <w:t>1</w:t>
      </w:r>
      <w:r>
        <w:rPr>
          <w:rFonts w:ascii="宋体" w:hAnsi="宋体"/>
          <w:kern w:val="0"/>
          <w:sz w:val="24"/>
          <w:szCs w:val="24"/>
        </w:rPr>
        <w:t>学分，</w:t>
      </w:r>
      <w:r>
        <w:rPr>
          <w:rFonts w:ascii="宋体" w:hAnsi="宋体"/>
          <w:kern w:val="0"/>
          <w:sz w:val="24"/>
          <w:szCs w:val="24"/>
        </w:rPr>
        <w:t>18</w:t>
      </w:r>
      <w:r>
        <w:rPr>
          <w:rFonts w:ascii="宋体" w:hAnsi="宋体"/>
          <w:kern w:val="0"/>
          <w:sz w:val="24"/>
          <w:szCs w:val="24"/>
        </w:rPr>
        <w:t>学时，开设一学期。</w:t>
      </w:r>
    </w:p>
    <w:p w14:paraId="610D84A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通过本课程的学习，让学生了解终身学习的意义，培养学生树立终身学习理念；了解本专业的现状和未来发展趋势；了解本专业可从事行业的现状和未来发展；了解工作岗位需要的基本职业技能和资格证书要求；能够对自身未来发展确定合理的定位和目标。</w:t>
      </w:r>
    </w:p>
    <w:p w14:paraId="5EA6C30C"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3</w:t>
      </w:r>
      <w:r>
        <w:rPr>
          <w:rFonts w:ascii="宋体" w:hAnsi="宋体"/>
          <w:kern w:val="0"/>
          <w:sz w:val="24"/>
          <w:szCs w:val="24"/>
        </w:rPr>
        <w:t>）毕业实习</w:t>
      </w:r>
    </w:p>
    <w:p w14:paraId="3E958F08"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本环节</w:t>
      </w:r>
      <w:r>
        <w:rPr>
          <w:rFonts w:ascii="宋体" w:hAnsi="宋体" w:hint="eastAsia"/>
          <w:kern w:val="0"/>
          <w:sz w:val="24"/>
          <w:szCs w:val="24"/>
        </w:rPr>
        <w:t>3</w:t>
      </w:r>
      <w:r>
        <w:rPr>
          <w:rFonts w:ascii="宋体" w:hAnsi="宋体"/>
          <w:kern w:val="0"/>
          <w:sz w:val="24"/>
          <w:szCs w:val="24"/>
        </w:rPr>
        <w:t>学分，</w:t>
      </w:r>
      <w:r>
        <w:rPr>
          <w:rFonts w:ascii="宋体" w:hAnsi="宋体" w:hint="eastAsia"/>
          <w:kern w:val="0"/>
          <w:sz w:val="24"/>
          <w:szCs w:val="24"/>
        </w:rPr>
        <w:t>54</w:t>
      </w:r>
      <w:r>
        <w:rPr>
          <w:rFonts w:ascii="宋体" w:hAnsi="宋体"/>
          <w:kern w:val="0"/>
          <w:sz w:val="24"/>
          <w:szCs w:val="24"/>
        </w:rPr>
        <w:t>学时，开设一学期。</w:t>
      </w:r>
    </w:p>
    <w:p w14:paraId="0A9D006C" w14:textId="77777777" w:rsidR="009176E8" w:rsidRDefault="009176E8" w:rsidP="009176E8">
      <w:pPr>
        <w:ind w:firstLineChars="200" w:firstLine="480"/>
        <w:rPr>
          <w:rFonts w:ascii="宋体" w:hAnsi="宋体"/>
          <w:kern w:val="0"/>
          <w:sz w:val="24"/>
          <w:szCs w:val="24"/>
        </w:rPr>
      </w:pPr>
      <w:r>
        <w:rPr>
          <w:rFonts w:ascii="宋体" w:hAnsi="宋体"/>
          <w:kern w:val="0"/>
          <w:sz w:val="24"/>
          <w:szCs w:val="24"/>
        </w:rPr>
        <w:t>汉语言文学专业毕业实习课程是教学计划的关键一环，旨在通过实际工作体验，使学生熟悉未来职业环境，了解工作性质，发现自身专业知识的优势与不足，为未来就业打下坚实基础。实习目标包括熟悉工作环境、处理人际关系、进行内容生产、胜任多种职业角色、进行跨文化交流、应对紧急事件及具备健康心理素质。课程内容涵盖实习准备、入职、工作开展、问题反思、汇报和总结等环节。实习单位评价和学生提交的实习报告是课程的主要考核方式。通过此课程，学生能够将所学知识应用于实际工作中，提升专业素养和职业能力，为将来的职业发展做好充分准备。</w:t>
      </w:r>
    </w:p>
    <w:p w14:paraId="4425F2E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w:t>
      </w:r>
      <w:r>
        <w:rPr>
          <w:rFonts w:ascii="宋体" w:hAnsi="宋体"/>
          <w:kern w:val="0"/>
          <w:sz w:val="24"/>
          <w:szCs w:val="24"/>
        </w:rPr>
        <w:t>4</w:t>
      </w:r>
      <w:r>
        <w:rPr>
          <w:rFonts w:ascii="宋体" w:hAnsi="宋体"/>
          <w:kern w:val="0"/>
          <w:sz w:val="24"/>
          <w:szCs w:val="24"/>
        </w:rPr>
        <w:t>）毕业论文</w:t>
      </w:r>
    </w:p>
    <w:p w14:paraId="7EE415DA"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本环节</w:t>
      </w:r>
      <w:r>
        <w:rPr>
          <w:rFonts w:ascii="宋体" w:hAnsi="宋体" w:hint="eastAsia"/>
          <w:kern w:val="0"/>
          <w:sz w:val="24"/>
          <w:szCs w:val="24"/>
        </w:rPr>
        <w:t>7</w:t>
      </w:r>
      <w:r>
        <w:rPr>
          <w:rFonts w:ascii="宋体" w:hAnsi="宋体"/>
          <w:kern w:val="0"/>
          <w:sz w:val="24"/>
          <w:szCs w:val="24"/>
        </w:rPr>
        <w:t>学分，</w:t>
      </w:r>
      <w:r>
        <w:rPr>
          <w:rFonts w:ascii="宋体" w:hAnsi="宋体" w:hint="eastAsia"/>
          <w:kern w:val="0"/>
          <w:sz w:val="24"/>
          <w:szCs w:val="24"/>
        </w:rPr>
        <w:t>126</w:t>
      </w:r>
      <w:r>
        <w:rPr>
          <w:rFonts w:ascii="宋体" w:hAnsi="宋体"/>
          <w:kern w:val="0"/>
          <w:sz w:val="24"/>
          <w:szCs w:val="24"/>
        </w:rPr>
        <w:t>学时，开设一学期。</w:t>
      </w:r>
    </w:p>
    <w:p w14:paraId="0F274429"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毕业论文是学生按照教学计划的规定，在完成本专业全部课程及实践环节后，并经考核通过的基础上所进行的最后一个重要的教学环节；是学生在全部掌握本专业的基础理论、基本知识和基本技能的基础上，在科学研究和专业技能方面的一次全面性、综合性的训练；是对所学专业知识融会贯通、综合运用的实践教学</w:t>
      </w:r>
      <w:r>
        <w:rPr>
          <w:rFonts w:ascii="宋体" w:hAnsi="宋体" w:hint="eastAsia"/>
          <w:kern w:val="0"/>
          <w:sz w:val="24"/>
          <w:szCs w:val="24"/>
        </w:rPr>
        <w:lastRenderedPageBreak/>
        <w:t>过程；是对学生在校学习质量的最后一次的综合检查和考核。其主要目的是让学生在工作实践中综合运用所学的知识，理论联系实际，初步掌握正确的科学研究方法和专业工作技能，进一步培养学生独立思考、独立分析、独立解决问题和组织管理的能力，实现专业培养目标。</w:t>
      </w:r>
    </w:p>
    <w:p w14:paraId="706E8506"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六、教学形式</w:t>
      </w:r>
    </w:p>
    <w:p w14:paraId="5AF236D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本专业为非脱产学习，采用线上、线下相结合教学形式开展教学。</w:t>
      </w:r>
    </w:p>
    <w:p w14:paraId="192F5D2E"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七、考核与毕业要求</w:t>
      </w:r>
    </w:p>
    <w:p w14:paraId="49167D96"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（一）课程考核要求</w:t>
      </w:r>
    </w:p>
    <w:p w14:paraId="7EDCAF1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本专业的课程考核以基本理论、基本知识和基本技能考核为主，同时注意考核学生综合运用所学理论知识，分析解决问题的能力。</w:t>
      </w:r>
    </w:p>
    <w:p w14:paraId="7336101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课程考核采取过程性考核（平时成绩）与终结性考核（期末考试）相结合的方式进行。过程性考核与终结性考核各占课程综合成绩的</w:t>
      </w:r>
      <w:r>
        <w:rPr>
          <w:rFonts w:ascii="宋体" w:hAnsi="宋体"/>
          <w:kern w:val="0"/>
          <w:sz w:val="24"/>
          <w:szCs w:val="24"/>
        </w:rPr>
        <w:t>50%</w:t>
      </w:r>
      <w:r>
        <w:rPr>
          <w:rFonts w:ascii="宋体" w:hAnsi="宋体"/>
          <w:kern w:val="0"/>
          <w:sz w:val="24"/>
          <w:szCs w:val="24"/>
        </w:rPr>
        <w:t>。过程性考核、终结性考核及课程综合成绩均采用百分制计分，课程综合成绩达到</w:t>
      </w:r>
      <w:r>
        <w:rPr>
          <w:rFonts w:ascii="宋体" w:hAnsi="宋体"/>
          <w:kern w:val="0"/>
          <w:sz w:val="24"/>
          <w:szCs w:val="24"/>
        </w:rPr>
        <w:t>60</w:t>
      </w:r>
      <w:r>
        <w:rPr>
          <w:rFonts w:ascii="宋体" w:hAnsi="宋体"/>
          <w:kern w:val="0"/>
          <w:sz w:val="24"/>
          <w:szCs w:val="24"/>
        </w:rPr>
        <w:t>分及以上（及格），可获得本课程相应学分。</w:t>
      </w:r>
    </w:p>
    <w:p w14:paraId="7C155E62" w14:textId="77777777" w:rsidR="009176E8" w:rsidRDefault="009176E8" w:rsidP="009176E8">
      <w:pPr>
        <w:ind w:firstLineChars="200" w:firstLine="480"/>
        <w:rPr>
          <w:rFonts w:ascii="宋体" w:hAnsi="宋体"/>
          <w:kern w:val="0"/>
          <w:sz w:val="24"/>
          <w:szCs w:val="24"/>
        </w:rPr>
      </w:pPr>
      <w:proofErr w:type="gramStart"/>
      <w:r>
        <w:rPr>
          <w:rFonts w:ascii="宋体" w:hAnsi="宋体" w:hint="eastAsia"/>
          <w:kern w:val="0"/>
          <w:sz w:val="24"/>
          <w:szCs w:val="24"/>
        </w:rPr>
        <w:t>除实践</w:t>
      </w:r>
      <w:proofErr w:type="gramEnd"/>
      <w:r>
        <w:rPr>
          <w:rFonts w:ascii="宋体" w:hAnsi="宋体" w:hint="eastAsia"/>
          <w:kern w:val="0"/>
          <w:sz w:val="24"/>
          <w:szCs w:val="24"/>
        </w:rPr>
        <w:t>教学环节外，本专业的公共基础课、专业课、职业能力拓展课均为闭卷考试。</w:t>
      </w:r>
    </w:p>
    <w:p w14:paraId="5AD2CFCF"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（二）毕业要求</w:t>
      </w:r>
    </w:p>
    <w:p w14:paraId="647B1BE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学生修完本专业全部课程并完成实践教学环节，达到培养目标，成绩合格，准予毕业。本专业不授予学位。</w:t>
      </w:r>
    </w:p>
    <w:p w14:paraId="61EB4A3B"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八、教学进程安排</w:t>
      </w:r>
    </w:p>
    <w:p w14:paraId="1A8BB24C" w14:textId="77777777" w:rsidR="009176E8" w:rsidRDefault="009176E8" w:rsidP="009176E8">
      <w:pPr>
        <w:jc w:val="center"/>
        <w:rPr>
          <w:rFonts w:ascii="宋体" w:hAnsi="宋体"/>
          <w:kern w:val="0"/>
          <w:sz w:val="24"/>
          <w:szCs w:val="24"/>
        </w:rPr>
      </w:pPr>
      <w:r>
        <w:rPr>
          <w:rFonts w:ascii="宋体" w:hAnsi="宋体" w:hint="eastAsia"/>
          <w:kern w:val="0"/>
          <w:sz w:val="24"/>
          <w:szCs w:val="24"/>
        </w:rPr>
        <w:t>汉语言文学（专升本）专业教学进程表</w:t>
      </w:r>
    </w:p>
    <w:tbl>
      <w:tblPr>
        <w:tblpPr w:leftFromText="180" w:rightFromText="180" w:vertAnchor="text" w:horzAnchor="page" w:tblpXSpec="center" w:tblpY="127"/>
        <w:tblOverlap w:val="never"/>
        <w:tblW w:w="84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
        <w:gridCol w:w="419"/>
        <w:gridCol w:w="543"/>
        <w:gridCol w:w="1634"/>
        <w:gridCol w:w="342"/>
        <w:gridCol w:w="525"/>
        <w:gridCol w:w="441"/>
        <w:gridCol w:w="396"/>
        <w:gridCol w:w="371"/>
        <w:gridCol w:w="604"/>
        <w:gridCol w:w="368"/>
        <w:gridCol w:w="374"/>
        <w:gridCol w:w="357"/>
        <w:gridCol w:w="359"/>
        <w:gridCol w:w="331"/>
        <w:gridCol w:w="741"/>
        <w:gridCol w:w="231"/>
      </w:tblGrid>
      <w:tr w:rsidR="009176E8" w14:paraId="0C09F47A" w14:textId="77777777" w:rsidTr="00C41F9B">
        <w:trPr>
          <w:trHeight w:val="540"/>
          <w:jc w:val="center"/>
        </w:trPr>
        <w:tc>
          <w:tcPr>
            <w:tcW w:w="440" w:type="dxa"/>
            <w:vMerge w:val="restart"/>
            <w:tcBorders>
              <w:tl2br w:val="nil"/>
              <w:tr2bl w:val="nil"/>
            </w:tcBorders>
            <w:vAlign w:val="center"/>
          </w:tcPr>
          <w:p w14:paraId="7C43C08F"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课</w:t>
            </w:r>
          </w:p>
          <w:p w14:paraId="4E3F1B92"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程</w:t>
            </w:r>
          </w:p>
          <w:p w14:paraId="66117FFC"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lastRenderedPageBreak/>
              <w:t>类</w:t>
            </w:r>
          </w:p>
          <w:p w14:paraId="4867DF7B"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别</w:t>
            </w:r>
          </w:p>
        </w:tc>
        <w:tc>
          <w:tcPr>
            <w:tcW w:w="428" w:type="dxa"/>
            <w:vMerge w:val="restart"/>
            <w:tcBorders>
              <w:tl2br w:val="nil"/>
              <w:tr2bl w:val="nil"/>
            </w:tcBorders>
            <w:vAlign w:val="center"/>
          </w:tcPr>
          <w:p w14:paraId="53F551F7"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lastRenderedPageBreak/>
              <w:t>序号</w:t>
            </w:r>
          </w:p>
        </w:tc>
        <w:tc>
          <w:tcPr>
            <w:tcW w:w="543" w:type="dxa"/>
            <w:vMerge w:val="restart"/>
            <w:tcBorders>
              <w:tl2br w:val="nil"/>
              <w:tr2bl w:val="nil"/>
            </w:tcBorders>
            <w:vAlign w:val="center"/>
          </w:tcPr>
          <w:p w14:paraId="05565A3C"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课程</w:t>
            </w:r>
          </w:p>
          <w:p w14:paraId="5CD059AE"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代码</w:t>
            </w:r>
          </w:p>
        </w:tc>
        <w:tc>
          <w:tcPr>
            <w:tcW w:w="1674" w:type="dxa"/>
            <w:vMerge w:val="restart"/>
            <w:tcBorders>
              <w:tl2br w:val="nil"/>
              <w:tr2bl w:val="nil"/>
            </w:tcBorders>
            <w:vAlign w:val="center"/>
          </w:tcPr>
          <w:p w14:paraId="400D56A8"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课程名称</w:t>
            </w:r>
          </w:p>
        </w:tc>
        <w:tc>
          <w:tcPr>
            <w:tcW w:w="342" w:type="dxa"/>
            <w:vMerge w:val="restart"/>
            <w:tcBorders>
              <w:tl2br w:val="nil"/>
              <w:tr2bl w:val="nil"/>
            </w:tcBorders>
            <w:vAlign w:val="center"/>
          </w:tcPr>
          <w:p w14:paraId="5AC23AD4" w14:textId="77777777" w:rsidR="009176E8" w:rsidRDefault="009176E8" w:rsidP="00C41F9B">
            <w:pPr>
              <w:spacing w:line="200" w:lineRule="exact"/>
              <w:jc w:val="center"/>
              <w:rPr>
                <w:rFonts w:ascii="宋体" w:eastAsia="宋体" w:hAnsi="宋体"/>
                <w:b/>
                <w:bCs/>
                <w:szCs w:val="21"/>
              </w:rPr>
            </w:pPr>
          </w:p>
          <w:p w14:paraId="6857C20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学</w:t>
            </w:r>
          </w:p>
          <w:p w14:paraId="09BAD59E" w14:textId="77777777" w:rsidR="009176E8" w:rsidRDefault="009176E8" w:rsidP="00C41F9B">
            <w:pPr>
              <w:spacing w:line="200" w:lineRule="exact"/>
              <w:jc w:val="center"/>
              <w:rPr>
                <w:rFonts w:ascii="宋体" w:eastAsia="宋体" w:hAnsi="宋体"/>
                <w:b/>
                <w:bCs/>
                <w:szCs w:val="21"/>
              </w:rPr>
            </w:pPr>
          </w:p>
          <w:p w14:paraId="5FA1D0C9"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分</w:t>
            </w:r>
          </w:p>
        </w:tc>
        <w:tc>
          <w:tcPr>
            <w:tcW w:w="530" w:type="dxa"/>
            <w:vMerge w:val="restart"/>
            <w:tcBorders>
              <w:tl2br w:val="nil"/>
              <w:tr2bl w:val="nil"/>
            </w:tcBorders>
            <w:vAlign w:val="center"/>
          </w:tcPr>
          <w:p w14:paraId="5DD3864F" w14:textId="77777777" w:rsidR="009176E8" w:rsidRDefault="009176E8" w:rsidP="00C41F9B">
            <w:pPr>
              <w:spacing w:line="200" w:lineRule="exact"/>
              <w:jc w:val="center"/>
              <w:rPr>
                <w:rFonts w:ascii="宋体" w:eastAsia="宋体" w:hAnsi="宋体"/>
                <w:b/>
                <w:bCs/>
                <w:szCs w:val="21"/>
              </w:rPr>
            </w:pPr>
          </w:p>
          <w:p w14:paraId="16D475FE"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总</w:t>
            </w:r>
          </w:p>
          <w:p w14:paraId="6FBF5D5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lastRenderedPageBreak/>
              <w:t>学</w:t>
            </w:r>
          </w:p>
          <w:p w14:paraId="1B6C2101"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时</w:t>
            </w:r>
          </w:p>
        </w:tc>
        <w:tc>
          <w:tcPr>
            <w:tcW w:w="3294" w:type="dxa"/>
            <w:gridSpan w:val="8"/>
            <w:tcBorders>
              <w:tl2br w:val="nil"/>
              <w:tr2bl w:val="nil"/>
            </w:tcBorders>
            <w:vAlign w:val="center"/>
          </w:tcPr>
          <w:p w14:paraId="1E3AF3EA"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lastRenderedPageBreak/>
              <w:t>各学期学时分配</w:t>
            </w:r>
          </w:p>
        </w:tc>
        <w:tc>
          <w:tcPr>
            <w:tcW w:w="1225" w:type="dxa"/>
            <w:gridSpan w:val="3"/>
            <w:tcBorders>
              <w:tl2br w:val="nil"/>
              <w:tr2bl w:val="nil"/>
            </w:tcBorders>
            <w:vAlign w:val="center"/>
          </w:tcPr>
          <w:p w14:paraId="56AC1599"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考核</w:t>
            </w:r>
          </w:p>
          <w:p w14:paraId="22C5744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方式</w:t>
            </w:r>
          </w:p>
        </w:tc>
      </w:tr>
      <w:tr w:rsidR="009176E8" w14:paraId="5613E409" w14:textId="77777777" w:rsidTr="00C41F9B">
        <w:trPr>
          <w:trHeight w:val="1022"/>
          <w:jc w:val="center"/>
        </w:trPr>
        <w:tc>
          <w:tcPr>
            <w:tcW w:w="440" w:type="dxa"/>
            <w:vMerge/>
            <w:tcBorders>
              <w:tl2br w:val="nil"/>
              <w:tr2bl w:val="nil"/>
            </w:tcBorders>
            <w:vAlign w:val="center"/>
          </w:tcPr>
          <w:p w14:paraId="74F4A064" w14:textId="77777777" w:rsidR="009176E8" w:rsidRDefault="009176E8" w:rsidP="00C41F9B">
            <w:pPr>
              <w:spacing w:line="200" w:lineRule="exact"/>
              <w:jc w:val="center"/>
              <w:rPr>
                <w:rFonts w:ascii="宋体" w:eastAsia="宋体" w:hAnsi="宋体"/>
                <w:b/>
                <w:bCs/>
                <w:szCs w:val="21"/>
              </w:rPr>
            </w:pPr>
          </w:p>
        </w:tc>
        <w:tc>
          <w:tcPr>
            <w:tcW w:w="428" w:type="dxa"/>
            <w:vMerge/>
            <w:tcBorders>
              <w:tl2br w:val="nil"/>
              <w:tr2bl w:val="nil"/>
            </w:tcBorders>
            <w:vAlign w:val="center"/>
          </w:tcPr>
          <w:p w14:paraId="67BA25BF" w14:textId="77777777" w:rsidR="009176E8" w:rsidRDefault="009176E8" w:rsidP="00C41F9B">
            <w:pPr>
              <w:spacing w:line="200" w:lineRule="exact"/>
              <w:jc w:val="center"/>
              <w:rPr>
                <w:rFonts w:ascii="宋体" w:eastAsia="宋体" w:hAnsi="宋体"/>
                <w:b/>
                <w:bCs/>
                <w:szCs w:val="21"/>
              </w:rPr>
            </w:pPr>
          </w:p>
        </w:tc>
        <w:tc>
          <w:tcPr>
            <w:tcW w:w="543" w:type="dxa"/>
            <w:vMerge/>
            <w:tcBorders>
              <w:tl2br w:val="nil"/>
              <w:tr2bl w:val="nil"/>
            </w:tcBorders>
            <w:vAlign w:val="center"/>
          </w:tcPr>
          <w:p w14:paraId="6B46EF52" w14:textId="77777777" w:rsidR="009176E8" w:rsidRDefault="009176E8" w:rsidP="00C41F9B">
            <w:pPr>
              <w:spacing w:line="200" w:lineRule="exact"/>
              <w:jc w:val="center"/>
              <w:rPr>
                <w:rFonts w:ascii="宋体" w:eastAsia="宋体" w:hAnsi="宋体"/>
                <w:b/>
                <w:bCs/>
                <w:szCs w:val="21"/>
              </w:rPr>
            </w:pPr>
          </w:p>
        </w:tc>
        <w:tc>
          <w:tcPr>
            <w:tcW w:w="1674" w:type="dxa"/>
            <w:vMerge/>
            <w:tcBorders>
              <w:tl2br w:val="nil"/>
              <w:tr2bl w:val="nil"/>
            </w:tcBorders>
            <w:vAlign w:val="center"/>
          </w:tcPr>
          <w:p w14:paraId="1B57FBF3" w14:textId="77777777" w:rsidR="009176E8" w:rsidRDefault="009176E8" w:rsidP="00C41F9B">
            <w:pPr>
              <w:spacing w:line="200" w:lineRule="exact"/>
              <w:jc w:val="center"/>
              <w:rPr>
                <w:rFonts w:ascii="宋体" w:eastAsia="宋体" w:hAnsi="宋体"/>
                <w:b/>
                <w:bCs/>
                <w:szCs w:val="21"/>
              </w:rPr>
            </w:pPr>
          </w:p>
        </w:tc>
        <w:tc>
          <w:tcPr>
            <w:tcW w:w="342" w:type="dxa"/>
            <w:vMerge/>
            <w:tcBorders>
              <w:tl2br w:val="nil"/>
              <w:tr2bl w:val="nil"/>
            </w:tcBorders>
            <w:vAlign w:val="center"/>
          </w:tcPr>
          <w:p w14:paraId="19696721" w14:textId="77777777" w:rsidR="009176E8" w:rsidRDefault="009176E8" w:rsidP="00C41F9B">
            <w:pPr>
              <w:spacing w:line="200" w:lineRule="exact"/>
              <w:jc w:val="center"/>
              <w:rPr>
                <w:rFonts w:ascii="宋体" w:eastAsia="宋体" w:hAnsi="宋体"/>
                <w:b/>
                <w:bCs/>
                <w:szCs w:val="21"/>
              </w:rPr>
            </w:pPr>
          </w:p>
        </w:tc>
        <w:tc>
          <w:tcPr>
            <w:tcW w:w="530" w:type="dxa"/>
            <w:vMerge/>
            <w:tcBorders>
              <w:tl2br w:val="nil"/>
              <w:tr2bl w:val="nil"/>
            </w:tcBorders>
            <w:vAlign w:val="center"/>
          </w:tcPr>
          <w:p w14:paraId="7BA62C42" w14:textId="77777777" w:rsidR="009176E8" w:rsidRDefault="009176E8" w:rsidP="00C41F9B">
            <w:pPr>
              <w:spacing w:line="200" w:lineRule="exact"/>
              <w:jc w:val="center"/>
              <w:rPr>
                <w:rFonts w:ascii="宋体" w:eastAsia="宋体" w:hAnsi="宋体"/>
                <w:b/>
                <w:bCs/>
                <w:szCs w:val="21"/>
              </w:rPr>
            </w:pPr>
          </w:p>
        </w:tc>
        <w:tc>
          <w:tcPr>
            <w:tcW w:w="443" w:type="dxa"/>
            <w:vMerge w:val="restart"/>
            <w:tcBorders>
              <w:tl2br w:val="nil"/>
              <w:tr2bl w:val="nil"/>
            </w:tcBorders>
            <w:vAlign w:val="center"/>
          </w:tcPr>
          <w:p w14:paraId="30FCE6EC"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线</w:t>
            </w:r>
          </w:p>
          <w:p w14:paraId="7133CAD1"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上</w:t>
            </w:r>
          </w:p>
          <w:p w14:paraId="6AF8A105"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教</w:t>
            </w:r>
          </w:p>
          <w:p w14:paraId="5F4628A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学</w:t>
            </w:r>
          </w:p>
        </w:tc>
        <w:tc>
          <w:tcPr>
            <w:tcW w:w="398" w:type="dxa"/>
            <w:vMerge w:val="restart"/>
            <w:tcBorders>
              <w:tl2br w:val="nil"/>
              <w:tr2bl w:val="nil"/>
            </w:tcBorders>
            <w:vAlign w:val="center"/>
          </w:tcPr>
          <w:p w14:paraId="2191DDBE"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线</w:t>
            </w:r>
          </w:p>
          <w:p w14:paraId="73F48468"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下</w:t>
            </w:r>
          </w:p>
          <w:p w14:paraId="06888771"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教</w:t>
            </w:r>
          </w:p>
          <w:p w14:paraId="3EC09EB1"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学</w:t>
            </w:r>
          </w:p>
        </w:tc>
        <w:tc>
          <w:tcPr>
            <w:tcW w:w="377" w:type="dxa"/>
            <w:vMerge w:val="restart"/>
            <w:tcBorders>
              <w:tl2br w:val="nil"/>
              <w:tr2bl w:val="nil"/>
            </w:tcBorders>
            <w:vAlign w:val="center"/>
          </w:tcPr>
          <w:p w14:paraId="7E94BF51"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实</w:t>
            </w:r>
          </w:p>
          <w:p w14:paraId="2B7C9085" w14:textId="77777777" w:rsidR="009176E8" w:rsidRDefault="009176E8" w:rsidP="00C41F9B">
            <w:pPr>
              <w:spacing w:line="200" w:lineRule="exact"/>
              <w:jc w:val="center"/>
              <w:rPr>
                <w:rFonts w:ascii="宋体" w:eastAsia="宋体" w:hAnsi="宋体"/>
                <w:b/>
                <w:bCs/>
                <w:szCs w:val="21"/>
              </w:rPr>
            </w:pPr>
            <w:proofErr w:type="gramStart"/>
            <w:r>
              <w:rPr>
                <w:rFonts w:ascii="宋体" w:eastAsia="宋体" w:hAnsi="宋体" w:hint="eastAsia"/>
                <w:b/>
                <w:bCs/>
                <w:szCs w:val="21"/>
              </w:rPr>
              <w:t>验</w:t>
            </w:r>
            <w:proofErr w:type="gramEnd"/>
          </w:p>
          <w:p w14:paraId="64C10F2A"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实</w:t>
            </w:r>
          </w:p>
          <w:p w14:paraId="5D6F97B9"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训</w:t>
            </w:r>
          </w:p>
        </w:tc>
        <w:tc>
          <w:tcPr>
            <w:tcW w:w="615" w:type="dxa"/>
            <w:vMerge w:val="restart"/>
            <w:tcBorders>
              <w:tl2br w:val="nil"/>
              <w:tr2bl w:val="nil"/>
            </w:tcBorders>
            <w:vAlign w:val="center"/>
          </w:tcPr>
          <w:p w14:paraId="1D1C6967" w14:textId="77777777" w:rsidR="009176E8" w:rsidRDefault="009176E8" w:rsidP="00C41F9B">
            <w:pPr>
              <w:spacing w:line="200" w:lineRule="exact"/>
              <w:jc w:val="center"/>
              <w:rPr>
                <w:rFonts w:ascii="宋体" w:eastAsia="宋体" w:hAnsi="宋体"/>
                <w:b/>
                <w:bCs/>
                <w:szCs w:val="21"/>
              </w:rPr>
            </w:pPr>
            <w:proofErr w:type="gramStart"/>
            <w:r>
              <w:rPr>
                <w:rFonts w:ascii="宋体" w:eastAsia="宋体" w:hAnsi="宋体" w:hint="eastAsia"/>
                <w:b/>
                <w:bCs/>
                <w:szCs w:val="21"/>
              </w:rPr>
              <w:t>一</w:t>
            </w:r>
            <w:proofErr w:type="gramEnd"/>
          </w:p>
        </w:tc>
        <w:tc>
          <w:tcPr>
            <w:tcW w:w="369" w:type="dxa"/>
            <w:vMerge w:val="restart"/>
            <w:tcBorders>
              <w:tl2br w:val="nil"/>
              <w:tr2bl w:val="nil"/>
            </w:tcBorders>
            <w:vAlign w:val="center"/>
          </w:tcPr>
          <w:p w14:paraId="66045C0C"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二</w:t>
            </w:r>
          </w:p>
        </w:tc>
        <w:tc>
          <w:tcPr>
            <w:tcW w:w="374" w:type="dxa"/>
            <w:vMerge w:val="restart"/>
            <w:tcBorders>
              <w:tl2br w:val="nil"/>
              <w:tr2bl w:val="nil"/>
            </w:tcBorders>
            <w:vAlign w:val="center"/>
          </w:tcPr>
          <w:p w14:paraId="504C2B1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三</w:t>
            </w:r>
          </w:p>
        </w:tc>
        <w:tc>
          <w:tcPr>
            <w:tcW w:w="358" w:type="dxa"/>
            <w:vMerge w:val="restart"/>
            <w:tcBorders>
              <w:tl2br w:val="nil"/>
              <w:tr2bl w:val="nil"/>
            </w:tcBorders>
            <w:vAlign w:val="center"/>
          </w:tcPr>
          <w:p w14:paraId="151D5544"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四</w:t>
            </w:r>
          </w:p>
        </w:tc>
        <w:tc>
          <w:tcPr>
            <w:tcW w:w="360" w:type="dxa"/>
            <w:vMerge w:val="restart"/>
            <w:tcBorders>
              <w:tl2br w:val="nil"/>
              <w:tr2bl w:val="nil"/>
            </w:tcBorders>
            <w:vAlign w:val="center"/>
          </w:tcPr>
          <w:p w14:paraId="215CD19F"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五</w:t>
            </w:r>
          </w:p>
        </w:tc>
        <w:tc>
          <w:tcPr>
            <w:tcW w:w="336" w:type="dxa"/>
            <w:vMerge w:val="restart"/>
            <w:tcBorders>
              <w:tl2br w:val="nil"/>
              <w:tr2bl w:val="nil"/>
            </w:tcBorders>
            <w:vAlign w:val="center"/>
          </w:tcPr>
          <w:p w14:paraId="00E271EB"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过</w:t>
            </w:r>
          </w:p>
          <w:p w14:paraId="0A38FDD8"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程</w:t>
            </w:r>
          </w:p>
          <w:p w14:paraId="476F0729"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性</w:t>
            </w:r>
          </w:p>
          <w:p w14:paraId="09727E03"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考</w:t>
            </w:r>
          </w:p>
          <w:p w14:paraId="0858E740"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核</w:t>
            </w:r>
          </w:p>
        </w:tc>
        <w:tc>
          <w:tcPr>
            <w:tcW w:w="889" w:type="dxa"/>
            <w:gridSpan w:val="2"/>
            <w:tcBorders>
              <w:tl2br w:val="nil"/>
              <w:tr2bl w:val="nil"/>
            </w:tcBorders>
            <w:vAlign w:val="center"/>
          </w:tcPr>
          <w:p w14:paraId="55AC3187"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终结性</w:t>
            </w:r>
          </w:p>
          <w:p w14:paraId="49F4F97C"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考核</w:t>
            </w:r>
          </w:p>
        </w:tc>
      </w:tr>
      <w:tr w:rsidR="009176E8" w14:paraId="7AF16FE3" w14:textId="77777777" w:rsidTr="00C41F9B">
        <w:trPr>
          <w:trHeight w:val="805"/>
          <w:jc w:val="center"/>
        </w:trPr>
        <w:tc>
          <w:tcPr>
            <w:tcW w:w="440" w:type="dxa"/>
            <w:vMerge/>
            <w:tcBorders>
              <w:tl2br w:val="nil"/>
              <w:tr2bl w:val="nil"/>
            </w:tcBorders>
            <w:vAlign w:val="center"/>
          </w:tcPr>
          <w:p w14:paraId="54200CE1" w14:textId="77777777" w:rsidR="009176E8" w:rsidRDefault="009176E8" w:rsidP="00C41F9B">
            <w:pPr>
              <w:spacing w:line="200" w:lineRule="exact"/>
              <w:jc w:val="center"/>
              <w:rPr>
                <w:rFonts w:ascii="宋体" w:eastAsia="宋体" w:hAnsi="宋体"/>
                <w:b/>
                <w:bCs/>
                <w:szCs w:val="21"/>
              </w:rPr>
            </w:pPr>
          </w:p>
        </w:tc>
        <w:tc>
          <w:tcPr>
            <w:tcW w:w="428" w:type="dxa"/>
            <w:vMerge/>
            <w:tcBorders>
              <w:tl2br w:val="nil"/>
              <w:tr2bl w:val="nil"/>
            </w:tcBorders>
            <w:vAlign w:val="center"/>
          </w:tcPr>
          <w:p w14:paraId="6C9AE4E2" w14:textId="77777777" w:rsidR="009176E8" w:rsidRDefault="009176E8" w:rsidP="00C41F9B">
            <w:pPr>
              <w:spacing w:line="200" w:lineRule="exact"/>
              <w:jc w:val="center"/>
              <w:rPr>
                <w:rFonts w:ascii="宋体" w:eastAsia="宋体" w:hAnsi="宋体"/>
                <w:b/>
                <w:bCs/>
                <w:szCs w:val="21"/>
              </w:rPr>
            </w:pPr>
          </w:p>
        </w:tc>
        <w:tc>
          <w:tcPr>
            <w:tcW w:w="543" w:type="dxa"/>
            <w:vMerge/>
            <w:tcBorders>
              <w:tl2br w:val="nil"/>
              <w:tr2bl w:val="nil"/>
            </w:tcBorders>
            <w:vAlign w:val="center"/>
          </w:tcPr>
          <w:p w14:paraId="0D4BA771" w14:textId="77777777" w:rsidR="009176E8" w:rsidRDefault="009176E8" w:rsidP="00C41F9B">
            <w:pPr>
              <w:spacing w:line="200" w:lineRule="exact"/>
              <w:jc w:val="center"/>
              <w:rPr>
                <w:rFonts w:ascii="宋体" w:eastAsia="宋体" w:hAnsi="宋体"/>
                <w:b/>
                <w:bCs/>
                <w:szCs w:val="21"/>
              </w:rPr>
            </w:pPr>
          </w:p>
        </w:tc>
        <w:tc>
          <w:tcPr>
            <w:tcW w:w="1674" w:type="dxa"/>
            <w:vMerge/>
            <w:tcBorders>
              <w:tl2br w:val="nil"/>
              <w:tr2bl w:val="nil"/>
            </w:tcBorders>
            <w:vAlign w:val="center"/>
          </w:tcPr>
          <w:p w14:paraId="2A635EE9" w14:textId="77777777" w:rsidR="009176E8" w:rsidRDefault="009176E8" w:rsidP="00C41F9B">
            <w:pPr>
              <w:spacing w:line="200" w:lineRule="exact"/>
              <w:jc w:val="center"/>
              <w:rPr>
                <w:rFonts w:ascii="宋体" w:eastAsia="宋体" w:hAnsi="宋体"/>
                <w:b/>
                <w:bCs/>
                <w:szCs w:val="21"/>
              </w:rPr>
            </w:pPr>
          </w:p>
        </w:tc>
        <w:tc>
          <w:tcPr>
            <w:tcW w:w="342" w:type="dxa"/>
            <w:vMerge/>
            <w:tcBorders>
              <w:tl2br w:val="nil"/>
              <w:tr2bl w:val="nil"/>
            </w:tcBorders>
            <w:vAlign w:val="center"/>
          </w:tcPr>
          <w:p w14:paraId="413CE7B6" w14:textId="77777777" w:rsidR="009176E8" w:rsidRDefault="009176E8" w:rsidP="00C41F9B">
            <w:pPr>
              <w:spacing w:line="200" w:lineRule="exact"/>
              <w:jc w:val="center"/>
              <w:rPr>
                <w:rFonts w:ascii="宋体" w:eastAsia="宋体" w:hAnsi="宋体"/>
                <w:b/>
                <w:bCs/>
                <w:szCs w:val="21"/>
              </w:rPr>
            </w:pPr>
          </w:p>
        </w:tc>
        <w:tc>
          <w:tcPr>
            <w:tcW w:w="530" w:type="dxa"/>
            <w:vMerge/>
            <w:tcBorders>
              <w:tl2br w:val="nil"/>
              <w:tr2bl w:val="nil"/>
            </w:tcBorders>
            <w:vAlign w:val="center"/>
          </w:tcPr>
          <w:p w14:paraId="58920D81" w14:textId="77777777" w:rsidR="009176E8" w:rsidRDefault="009176E8" w:rsidP="00C41F9B">
            <w:pPr>
              <w:spacing w:line="200" w:lineRule="exact"/>
              <w:jc w:val="center"/>
              <w:rPr>
                <w:rFonts w:ascii="宋体" w:eastAsia="宋体" w:hAnsi="宋体"/>
                <w:b/>
                <w:bCs/>
                <w:szCs w:val="21"/>
              </w:rPr>
            </w:pPr>
          </w:p>
        </w:tc>
        <w:tc>
          <w:tcPr>
            <w:tcW w:w="443" w:type="dxa"/>
            <w:vMerge/>
            <w:tcBorders>
              <w:tl2br w:val="nil"/>
              <w:tr2bl w:val="nil"/>
            </w:tcBorders>
            <w:vAlign w:val="center"/>
          </w:tcPr>
          <w:p w14:paraId="761CE647" w14:textId="77777777" w:rsidR="009176E8" w:rsidRDefault="009176E8" w:rsidP="00C41F9B">
            <w:pPr>
              <w:spacing w:line="200" w:lineRule="exact"/>
              <w:jc w:val="center"/>
              <w:rPr>
                <w:rFonts w:ascii="宋体" w:eastAsia="宋体" w:hAnsi="宋体"/>
                <w:b/>
                <w:bCs/>
                <w:szCs w:val="21"/>
              </w:rPr>
            </w:pPr>
          </w:p>
        </w:tc>
        <w:tc>
          <w:tcPr>
            <w:tcW w:w="398" w:type="dxa"/>
            <w:vMerge/>
            <w:tcBorders>
              <w:tl2br w:val="nil"/>
              <w:tr2bl w:val="nil"/>
            </w:tcBorders>
            <w:vAlign w:val="center"/>
          </w:tcPr>
          <w:p w14:paraId="4DBB1885" w14:textId="77777777" w:rsidR="009176E8" w:rsidRDefault="009176E8" w:rsidP="00C41F9B">
            <w:pPr>
              <w:spacing w:line="200" w:lineRule="exact"/>
              <w:jc w:val="center"/>
              <w:rPr>
                <w:rFonts w:ascii="宋体" w:eastAsia="宋体" w:hAnsi="宋体"/>
                <w:b/>
                <w:bCs/>
                <w:szCs w:val="21"/>
              </w:rPr>
            </w:pPr>
          </w:p>
        </w:tc>
        <w:tc>
          <w:tcPr>
            <w:tcW w:w="377" w:type="dxa"/>
            <w:vMerge/>
            <w:tcBorders>
              <w:tl2br w:val="nil"/>
              <w:tr2bl w:val="nil"/>
            </w:tcBorders>
            <w:vAlign w:val="center"/>
          </w:tcPr>
          <w:p w14:paraId="1DA8815B" w14:textId="77777777" w:rsidR="009176E8" w:rsidRDefault="009176E8" w:rsidP="00C41F9B">
            <w:pPr>
              <w:spacing w:line="200" w:lineRule="exact"/>
              <w:jc w:val="center"/>
              <w:rPr>
                <w:rFonts w:ascii="宋体" w:eastAsia="宋体" w:hAnsi="宋体"/>
                <w:b/>
                <w:bCs/>
                <w:szCs w:val="21"/>
              </w:rPr>
            </w:pPr>
          </w:p>
        </w:tc>
        <w:tc>
          <w:tcPr>
            <w:tcW w:w="615" w:type="dxa"/>
            <w:vMerge/>
            <w:tcBorders>
              <w:tl2br w:val="nil"/>
              <w:tr2bl w:val="nil"/>
            </w:tcBorders>
            <w:vAlign w:val="center"/>
          </w:tcPr>
          <w:p w14:paraId="64774E22" w14:textId="77777777" w:rsidR="009176E8" w:rsidRDefault="009176E8" w:rsidP="00C41F9B">
            <w:pPr>
              <w:spacing w:line="200" w:lineRule="exact"/>
              <w:jc w:val="center"/>
              <w:rPr>
                <w:rFonts w:ascii="宋体" w:eastAsia="宋体" w:hAnsi="宋体"/>
                <w:b/>
                <w:bCs/>
                <w:szCs w:val="21"/>
              </w:rPr>
            </w:pPr>
          </w:p>
        </w:tc>
        <w:tc>
          <w:tcPr>
            <w:tcW w:w="369" w:type="dxa"/>
            <w:vMerge/>
            <w:tcBorders>
              <w:tl2br w:val="nil"/>
              <w:tr2bl w:val="nil"/>
            </w:tcBorders>
            <w:vAlign w:val="center"/>
          </w:tcPr>
          <w:p w14:paraId="4FFD5288" w14:textId="77777777" w:rsidR="009176E8" w:rsidRDefault="009176E8" w:rsidP="00C41F9B">
            <w:pPr>
              <w:spacing w:line="200" w:lineRule="exact"/>
              <w:jc w:val="center"/>
              <w:rPr>
                <w:rFonts w:ascii="宋体" w:eastAsia="宋体" w:hAnsi="宋体"/>
                <w:b/>
                <w:bCs/>
                <w:szCs w:val="21"/>
              </w:rPr>
            </w:pPr>
          </w:p>
        </w:tc>
        <w:tc>
          <w:tcPr>
            <w:tcW w:w="374" w:type="dxa"/>
            <w:vMerge/>
            <w:tcBorders>
              <w:tl2br w:val="nil"/>
              <w:tr2bl w:val="nil"/>
            </w:tcBorders>
            <w:vAlign w:val="center"/>
          </w:tcPr>
          <w:p w14:paraId="4453FFA0" w14:textId="77777777" w:rsidR="009176E8" w:rsidRDefault="009176E8" w:rsidP="00C41F9B">
            <w:pPr>
              <w:spacing w:line="200" w:lineRule="exact"/>
              <w:jc w:val="center"/>
              <w:rPr>
                <w:rFonts w:ascii="宋体" w:eastAsia="宋体" w:hAnsi="宋体"/>
                <w:b/>
                <w:bCs/>
                <w:szCs w:val="21"/>
              </w:rPr>
            </w:pPr>
          </w:p>
        </w:tc>
        <w:tc>
          <w:tcPr>
            <w:tcW w:w="358" w:type="dxa"/>
            <w:vMerge/>
            <w:tcBorders>
              <w:tl2br w:val="nil"/>
              <w:tr2bl w:val="nil"/>
            </w:tcBorders>
            <w:vAlign w:val="center"/>
          </w:tcPr>
          <w:p w14:paraId="65827D42" w14:textId="77777777" w:rsidR="009176E8" w:rsidRDefault="009176E8" w:rsidP="00C41F9B">
            <w:pPr>
              <w:spacing w:line="200" w:lineRule="exact"/>
              <w:jc w:val="center"/>
              <w:rPr>
                <w:rFonts w:ascii="宋体" w:eastAsia="宋体" w:hAnsi="宋体"/>
                <w:b/>
                <w:bCs/>
                <w:szCs w:val="21"/>
              </w:rPr>
            </w:pPr>
          </w:p>
        </w:tc>
        <w:tc>
          <w:tcPr>
            <w:tcW w:w="360" w:type="dxa"/>
            <w:vMerge/>
            <w:tcBorders>
              <w:tl2br w:val="nil"/>
              <w:tr2bl w:val="nil"/>
            </w:tcBorders>
            <w:vAlign w:val="center"/>
          </w:tcPr>
          <w:p w14:paraId="5A0C288A" w14:textId="77777777" w:rsidR="009176E8" w:rsidRDefault="009176E8" w:rsidP="00C41F9B">
            <w:pPr>
              <w:spacing w:line="200" w:lineRule="exact"/>
              <w:jc w:val="center"/>
              <w:rPr>
                <w:rFonts w:ascii="宋体" w:eastAsia="宋体" w:hAnsi="宋体"/>
                <w:b/>
                <w:bCs/>
                <w:szCs w:val="21"/>
              </w:rPr>
            </w:pPr>
          </w:p>
        </w:tc>
        <w:tc>
          <w:tcPr>
            <w:tcW w:w="336" w:type="dxa"/>
            <w:vMerge/>
            <w:tcBorders>
              <w:tl2br w:val="nil"/>
              <w:tr2bl w:val="nil"/>
            </w:tcBorders>
            <w:vAlign w:val="center"/>
          </w:tcPr>
          <w:p w14:paraId="1F7C0EA0" w14:textId="77777777" w:rsidR="009176E8" w:rsidRDefault="009176E8" w:rsidP="00C41F9B">
            <w:pPr>
              <w:spacing w:line="200" w:lineRule="exact"/>
              <w:jc w:val="center"/>
              <w:rPr>
                <w:rFonts w:ascii="宋体" w:eastAsia="宋体" w:hAnsi="宋体"/>
                <w:b/>
                <w:bCs/>
                <w:szCs w:val="21"/>
              </w:rPr>
            </w:pPr>
          </w:p>
        </w:tc>
        <w:tc>
          <w:tcPr>
            <w:tcW w:w="762" w:type="dxa"/>
            <w:tcBorders>
              <w:tl2br w:val="nil"/>
              <w:tr2bl w:val="nil"/>
            </w:tcBorders>
            <w:vAlign w:val="center"/>
          </w:tcPr>
          <w:p w14:paraId="7549D774"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闭卷</w:t>
            </w:r>
          </w:p>
        </w:tc>
        <w:tc>
          <w:tcPr>
            <w:tcW w:w="127" w:type="dxa"/>
            <w:tcBorders>
              <w:tl2br w:val="nil"/>
              <w:tr2bl w:val="nil"/>
            </w:tcBorders>
            <w:vAlign w:val="center"/>
          </w:tcPr>
          <w:p w14:paraId="2CDB7A59" w14:textId="77777777" w:rsidR="009176E8" w:rsidRDefault="009176E8" w:rsidP="00C41F9B">
            <w:pPr>
              <w:spacing w:line="200" w:lineRule="exact"/>
              <w:jc w:val="center"/>
              <w:rPr>
                <w:rFonts w:ascii="宋体" w:eastAsia="宋体" w:hAnsi="宋体"/>
                <w:b/>
                <w:bCs/>
                <w:szCs w:val="21"/>
              </w:rPr>
            </w:pPr>
            <w:r>
              <w:rPr>
                <w:rFonts w:ascii="宋体" w:eastAsia="宋体" w:hAnsi="宋体" w:hint="eastAsia"/>
                <w:b/>
                <w:bCs/>
                <w:szCs w:val="21"/>
              </w:rPr>
              <w:t>开卷</w:t>
            </w:r>
          </w:p>
        </w:tc>
      </w:tr>
      <w:tr w:rsidR="009176E8" w14:paraId="747A950A" w14:textId="77777777" w:rsidTr="00C41F9B">
        <w:trPr>
          <w:trHeight w:val="23"/>
          <w:jc w:val="center"/>
        </w:trPr>
        <w:tc>
          <w:tcPr>
            <w:tcW w:w="440" w:type="dxa"/>
            <w:vMerge w:val="restart"/>
            <w:tcBorders>
              <w:tl2br w:val="nil"/>
              <w:tr2bl w:val="nil"/>
            </w:tcBorders>
            <w:vAlign w:val="center"/>
          </w:tcPr>
          <w:p w14:paraId="1B5E4337" w14:textId="77777777" w:rsidR="009176E8" w:rsidRDefault="009176E8" w:rsidP="00C41F9B">
            <w:pPr>
              <w:jc w:val="center"/>
              <w:rPr>
                <w:rFonts w:ascii="宋体" w:eastAsia="宋体" w:hAnsi="宋体"/>
                <w:szCs w:val="21"/>
              </w:rPr>
            </w:pPr>
            <w:r>
              <w:rPr>
                <w:rFonts w:ascii="宋体" w:eastAsia="宋体" w:hAnsi="宋体"/>
                <w:szCs w:val="21"/>
              </w:rPr>
              <w:t>公</w:t>
            </w:r>
          </w:p>
          <w:p w14:paraId="0A455041" w14:textId="77777777" w:rsidR="009176E8" w:rsidRDefault="009176E8" w:rsidP="00C41F9B">
            <w:pPr>
              <w:jc w:val="center"/>
              <w:rPr>
                <w:rFonts w:ascii="宋体" w:eastAsia="宋体" w:hAnsi="宋体"/>
                <w:szCs w:val="21"/>
              </w:rPr>
            </w:pPr>
            <w:r>
              <w:rPr>
                <w:rFonts w:ascii="宋体" w:eastAsia="宋体" w:hAnsi="宋体"/>
                <w:szCs w:val="21"/>
              </w:rPr>
              <w:t>共</w:t>
            </w:r>
          </w:p>
          <w:p w14:paraId="202474BA" w14:textId="77777777" w:rsidR="009176E8" w:rsidRDefault="009176E8" w:rsidP="00C41F9B">
            <w:pPr>
              <w:jc w:val="center"/>
              <w:rPr>
                <w:rFonts w:ascii="宋体" w:eastAsia="宋体" w:hAnsi="宋体"/>
                <w:szCs w:val="21"/>
              </w:rPr>
            </w:pPr>
            <w:r>
              <w:rPr>
                <w:rFonts w:ascii="宋体" w:eastAsia="宋体" w:hAnsi="宋体"/>
                <w:szCs w:val="21"/>
              </w:rPr>
              <w:t>基</w:t>
            </w:r>
          </w:p>
          <w:p w14:paraId="319ED65E" w14:textId="77777777" w:rsidR="009176E8" w:rsidRDefault="009176E8" w:rsidP="00C41F9B">
            <w:pPr>
              <w:jc w:val="center"/>
              <w:rPr>
                <w:rFonts w:ascii="宋体" w:eastAsia="宋体" w:hAnsi="宋体"/>
                <w:szCs w:val="21"/>
              </w:rPr>
            </w:pPr>
            <w:proofErr w:type="gramStart"/>
            <w:r>
              <w:rPr>
                <w:rFonts w:ascii="宋体" w:eastAsia="宋体" w:hAnsi="宋体"/>
                <w:szCs w:val="21"/>
              </w:rPr>
              <w:t>础</w:t>
            </w:r>
            <w:proofErr w:type="gramEnd"/>
          </w:p>
          <w:p w14:paraId="3592A2F9" w14:textId="77777777" w:rsidR="009176E8" w:rsidRDefault="009176E8" w:rsidP="00C41F9B">
            <w:pPr>
              <w:jc w:val="center"/>
              <w:rPr>
                <w:rFonts w:ascii="宋体" w:eastAsia="宋体" w:hAnsi="宋体"/>
                <w:szCs w:val="21"/>
              </w:rPr>
            </w:pPr>
            <w:r>
              <w:rPr>
                <w:rFonts w:ascii="宋体" w:eastAsia="宋体" w:hAnsi="宋体"/>
                <w:szCs w:val="21"/>
              </w:rPr>
              <w:t>课</w:t>
            </w:r>
          </w:p>
        </w:tc>
        <w:tc>
          <w:tcPr>
            <w:tcW w:w="428" w:type="dxa"/>
            <w:tcBorders>
              <w:tl2br w:val="nil"/>
              <w:tr2bl w:val="nil"/>
            </w:tcBorders>
            <w:vAlign w:val="center"/>
          </w:tcPr>
          <w:p w14:paraId="55830798"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w:t>
            </w:r>
          </w:p>
        </w:tc>
        <w:tc>
          <w:tcPr>
            <w:tcW w:w="543" w:type="dxa"/>
            <w:tcBorders>
              <w:tl2br w:val="nil"/>
              <w:tr2bl w:val="nil"/>
            </w:tcBorders>
            <w:vAlign w:val="center"/>
          </w:tcPr>
          <w:p w14:paraId="1EC72398"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00001</w:t>
            </w:r>
          </w:p>
        </w:tc>
        <w:tc>
          <w:tcPr>
            <w:tcW w:w="1674" w:type="dxa"/>
            <w:tcBorders>
              <w:tl2br w:val="nil"/>
              <w:tr2bl w:val="nil"/>
            </w:tcBorders>
            <w:shd w:val="clear" w:color="auto" w:fill="auto"/>
          </w:tcPr>
          <w:p w14:paraId="58AD3BBC" w14:textId="77777777" w:rsidR="009176E8" w:rsidRDefault="009176E8" w:rsidP="00C41F9B">
            <w:pPr>
              <w:jc w:val="center"/>
              <w:rPr>
                <w:rFonts w:ascii="宋体" w:eastAsia="宋体" w:hAnsi="宋体" w:cs="仿宋_GB2312"/>
                <w:szCs w:val="21"/>
              </w:rPr>
            </w:pPr>
            <w:r>
              <w:rPr>
                <w:rFonts w:hint="eastAsia"/>
              </w:rPr>
              <w:t>形势与政策</w:t>
            </w:r>
          </w:p>
        </w:tc>
        <w:tc>
          <w:tcPr>
            <w:tcW w:w="342" w:type="dxa"/>
            <w:tcBorders>
              <w:tl2br w:val="nil"/>
              <w:tr2bl w:val="nil"/>
            </w:tcBorders>
            <w:shd w:val="clear" w:color="auto" w:fill="auto"/>
          </w:tcPr>
          <w:p w14:paraId="08D97A03" w14:textId="77777777" w:rsidR="009176E8" w:rsidRDefault="009176E8" w:rsidP="00C41F9B">
            <w:pPr>
              <w:jc w:val="center"/>
              <w:rPr>
                <w:rFonts w:ascii="宋体" w:eastAsia="宋体" w:hAnsi="宋体" w:cs="仿宋_GB2312"/>
                <w:szCs w:val="21"/>
              </w:rPr>
            </w:pPr>
            <w:r>
              <w:t>2</w:t>
            </w:r>
          </w:p>
        </w:tc>
        <w:tc>
          <w:tcPr>
            <w:tcW w:w="530" w:type="dxa"/>
            <w:tcBorders>
              <w:tl2br w:val="nil"/>
              <w:tr2bl w:val="nil"/>
            </w:tcBorders>
            <w:shd w:val="clear" w:color="auto" w:fill="auto"/>
          </w:tcPr>
          <w:p w14:paraId="1A2A68FC" w14:textId="77777777" w:rsidR="009176E8" w:rsidRDefault="009176E8" w:rsidP="00C41F9B">
            <w:pPr>
              <w:jc w:val="center"/>
              <w:rPr>
                <w:rFonts w:ascii="宋体" w:eastAsia="宋体" w:hAnsi="宋体" w:cs="仿宋_GB2312"/>
                <w:szCs w:val="21"/>
              </w:rPr>
            </w:pPr>
            <w:r>
              <w:t>36</w:t>
            </w:r>
          </w:p>
        </w:tc>
        <w:tc>
          <w:tcPr>
            <w:tcW w:w="443" w:type="dxa"/>
            <w:tcBorders>
              <w:tl2br w:val="nil"/>
              <w:tr2bl w:val="nil"/>
            </w:tcBorders>
          </w:tcPr>
          <w:p w14:paraId="680A3F3F" w14:textId="77777777" w:rsidR="009176E8" w:rsidRDefault="009176E8" w:rsidP="00C41F9B">
            <w:pPr>
              <w:jc w:val="center"/>
              <w:rPr>
                <w:rFonts w:ascii="宋体" w:eastAsia="宋体" w:hAnsi="宋体" w:cs="仿宋_GB2312"/>
                <w:szCs w:val="21"/>
              </w:rPr>
            </w:pPr>
            <w:r>
              <w:rPr>
                <w:rFonts w:hint="eastAsia"/>
              </w:rPr>
              <w:t>2</w:t>
            </w:r>
            <w:r>
              <w:t>8</w:t>
            </w:r>
          </w:p>
        </w:tc>
        <w:tc>
          <w:tcPr>
            <w:tcW w:w="398" w:type="dxa"/>
            <w:tcBorders>
              <w:tl2br w:val="nil"/>
              <w:tr2bl w:val="nil"/>
            </w:tcBorders>
          </w:tcPr>
          <w:p w14:paraId="6C293A76"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tcPr>
          <w:p w14:paraId="04B4B443" w14:textId="77777777" w:rsidR="009176E8" w:rsidRDefault="009176E8" w:rsidP="00C41F9B">
            <w:pPr>
              <w:jc w:val="center"/>
              <w:rPr>
                <w:rFonts w:ascii="宋体" w:eastAsia="宋体" w:hAnsi="宋体" w:cs="仿宋_GB2312"/>
                <w:szCs w:val="21"/>
              </w:rPr>
            </w:pPr>
          </w:p>
        </w:tc>
        <w:tc>
          <w:tcPr>
            <w:tcW w:w="615" w:type="dxa"/>
            <w:tcBorders>
              <w:tl2br w:val="nil"/>
              <w:tr2bl w:val="nil"/>
            </w:tcBorders>
          </w:tcPr>
          <w:p w14:paraId="23741754" w14:textId="77777777" w:rsidR="009176E8" w:rsidRDefault="009176E8" w:rsidP="00C41F9B">
            <w:pPr>
              <w:jc w:val="center"/>
              <w:rPr>
                <w:rFonts w:ascii="宋体" w:eastAsia="宋体" w:hAnsi="宋体" w:cs="仿宋_GB2312"/>
                <w:szCs w:val="21"/>
              </w:rPr>
            </w:pPr>
            <w:r>
              <w:t>8</w:t>
            </w:r>
          </w:p>
        </w:tc>
        <w:tc>
          <w:tcPr>
            <w:tcW w:w="369" w:type="dxa"/>
            <w:tcBorders>
              <w:tl2br w:val="nil"/>
              <w:tr2bl w:val="nil"/>
            </w:tcBorders>
          </w:tcPr>
          <w:p w14:paraId="37AFB2B4" w14:textId="77777777" w:rsidR="009176E8" w:rsidRDefault="009176E8" w:rsidP="00C41F9B">
            <w:pPr>
              <w:jc w:val="center"/>
              <w:rPr>
                <w:rFonts w:ascii="宋体" w:eastAsia="宋体" w:hAnsi="宋体" w:cs="仿宋_GB2312"/>
                <w:szCs w:val="21"/>
              </w:rPr>
            </w:pPr>
            <w:r>
              <w:t>8</w:t>
            </w:r>
          </w:p>
        </w:tc>
        <w:tc>
          <w:tcPr>
            <w:tcW w:w="374" w:type="dxa"/>
            <w:tcBorders>
              <w:tl2br w:val="nil"/>
              <w:tr2bl w:val="nil"/>
            </w:tcBorders>
          </w:tcPr>
          <w:p w14:paraId="6A677E47" w14:textId="77777777" w:rsidR="009176E8" w:rsidRDefault="009176E8" w:rsidP="00C41F9B">
            <w:pPr>
              <w:jc w:val="center"/>
              <w:rPr>
                <w:rFonts w:ascii="宋体" w:eastAsia="宋体" w:hAnsi="宋体" w:cs="仿宋_GB2312"/>
                <w:szCs w:val="21"/>
              </w:rPr>
            </w:pPr>
            <w:r>
              <w:t>8</w:t>
            </w:r>
          </w:p>
        </w:tc>
        <w:tc>
          <w:tcPr>
            <w:tcW w:w="358" w:type="dxa"/>
            <w:tcBorders>
              <w:tl2br w:val="nil"/>
              <w:tr2bl w:val="nil"/>
            </w:tcBorders>
          </w:tcPr>
          <w:p w14:paraId="1F64504C" w14:textId="77777777" w:rsidR="009176E8" w:rsidRDefault="009176E8" w:rsidP="00C41F9B">
            <w:pPr>
              <w:jc w:val="center"/>
              <w:rPr>
                <w:rFonts w:ascii="宋体" w:eastAsia="宋体" w:hAnsi="宋体" w:cs="仿宋_GB2312"/>
                <w:szCs w:val="21"/>
              </w:rPr>
            </w:pPr>
            <w:r>
              <w:t>8</w:t>
            </w:r>
          </w:p>
        </w:tc>
        <w:tc>
          <w:tcPr>
            <w:tcW w:w="360" w:type="dxa"/>
            <w:tcBorders>
              <w:tl2br w:val="nil"/>
              <w:tr2bl w:val="nil"/>
            </w:tcBorders>
          </w:tcPr>
          <w:p w14:paraId="666939AA" w14:textId="77777777" w:rsidR="009176E8" w:rsidRDefault="009176E8" w:rsidP="00C41F9B">
            <w:pPr>
              <w:jc w:val="center"/>
              <w:rPr>
                <w:rFonts w:ascii="宋体" w:eastAsia="宋体" w:hAnsi="宋体" w:cs="仿宋_GB2312"/>
                <w:szCs w:val="21"/>
              </w:rPr>
            </w:pPr>
            <w:r>
              <w:t>4</w:t>
            </w:r>
          </w:p>
        </w:tc>
        <w:tc>
          <w:tcPr>
            <w:tcW w:w="336" w:type="dxa"/>
            <w:tcBorders>
              <w:tl2br w:val="nil"/>
              <w:tr2bl w:val="nil"/>
            </w:tcBorders>
          </w:tcPr>
          <w:p w14:paraId="6DD62897"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tcPr>
          <w:p w14:paraId="4BE01008"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tcPr>
          <w:p w14:paraId="6DD3E163" w14:textId="77777777" w:rsidR="009176E8" w:rsidRDefault="009176E8" w:rsidP="00C41F9B">
            <w:pPr>
              <w:jc w:val="center"/>
              <w:rPr>
                <w:rFonts w:ascii="宋体" w:eastAsia="宋体" w:hAnsi="宋体" w:cs="仿宋_GB2312"/>
                <w:sz w:val="24"/>
                <w:szCs w:val="24"/>
              </w:rPr>
            </w:pPr>
          </w:p>
        </w:tc>
      </w:tr>
      <w:tr w:rsidR="009176E8" w14:paraId="2C659191" w14:textId="77777777" w:rsidTr="00C41F9B">
        <w:trPr>
          <w:trHeight w:val="23"/>
          <w:jc w:val="center"/>
        </w:trPr>
        <w:tc>
          <w:tcPr>
            <w:tcW w:w="440" w:type="dxa"/>
            <w:vMerge/>
            <w:tcBorders>
              <w:tl2br w:val="nil"/>
              <w:tr2bl w:val="nil"/>
            </w:tcBorders>
            <w:vAlign w:val="center"/>
          </w:tcPr>
          <w:p w14:paraId="1DB48710"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31AE2FFA"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w:t>
            </w:r>
          </w:p>
        </w:tc>
        <w:tc>
          <w:tcPr>
            <w:tcW w:w="543" w:type="dxa"/>
            <w:tcBorders>
              <w:tl2br w:val="nil"/>
              <w:tr2bl w:val="nil"/>
            </w:tcBorders>
            <w:vAlign w:val="center"/>
          </w:tcPr>
          <w:p w14:paraId="02736862"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00002</w:t>
            </w:r>
          </w:p>
        </w:tc>
        <w:tc>
          <w:tcPr>
            <w:tcW w:w="1674" w:type="dxa"/>
            <w:tcBorders>
              <w:tl2br w:val="nil"/>
              <w:tr2bl w:val="nil"/>
            </w:tcBorders>
            <w:shd w:val="clear" w:color="auto" w:fill="auto"/>
          </w:tcPr>
          <w:p w14:paraId="207833EC" w14:textId="77777777" w:rsidR="009176E8" w:rsidRDefault="009176E8" w:rsidP="00C41F9B">
            <w:pPr>
              <w:jc w:val="center"/>
              <w:rPr>
                <w:rFonts w:ascii="宋体" w:eastAsia="宋体" w:hAnsi="宋体" w:cs="仿宋_GB2312"/>
                <w:szCs w:val="21"/>
              </w:rPr>
            </w:pPr>
            <w:r>
              <w:rPr>
                <w:rFonts w:hint="eastAsia"/>
              </w:rPr>
              <w:t>马克思主义基本原理</w:t>
            </w:r>
          </w:p>
        </w:tc>
        <w:tc>
          <w:tcPr>
            <w:tcW w:w="342" w:type="dxa"/>
            <w:tcBorders>
              <w:tl2br w:val="nil"/>
              <w:tr2bl w:val="nil"/>
            </w:tcBorders>
            <w:shd w:val="clear" w:color="auto" w:fill="auto"/>
          </w:tcPr>
          <w:p w14:paraId="3E6CA0AE"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shd w:val="clear" w:color="auto" w:fill="auto"/>
          </w:tcPr>
          <w:p w14:paraId="685D09AD"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tcPr>
          <w:p w14:paraId="54492337" w14:textId="77777777" w:rsidR="009176E8" w:rsidRDefault="009176E8" w:rsidP="00C41F9B">
            <w:pPr>
              <w:jc w:val="center"/>
              <w:rPr>
                <w:rFonts w:ascii="宋体" w:eastAsia="宋体" w:hAnsi="宋体" w:cs="仿宋_GB2312"/>
                <w:szCs w:val="21"/>
              </w:rPr>
            </w:pPr>
            <w:r>
              <w:rPr>
                <w:rFonts w:hint="eastAsia"/>
              </w:rPr>
              <w:t>46</w:t>
            </w:r>
          </w:p>
        </w:tc>
        <w:tc>
          <w:tcPr>
            <w:tcW w:w="398" w:type="dxa"/>
            <w:tcBorders>
              <w:tl2br w:val="nil"/>
              <w:tr2bl w:val="nil"/>
            </w:tcBorders>
          </w:tcPr>
          <w:p w14:paraId="14D8C801"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tcPr>
          <w:p w14:paraId="5B7D8BBA" w14:textId="77777777" w:rsidR="009176E8" w:rsidRDefault="009176E8" w:rsidP="00C41F9B">
            <w:pPr>
              <w:jc w:val="center"/>
              <w:rPr>
                <w:rFonts w:ascii="宋体" w:eastAsia="宋体" w:hAnsi="宋体" w:cs="仿宋_GB2312"/>
                <w:szCs w:val="21"/>
              </w:rPr>
            </w:pPr>
          </w:p>
        </w:tc>
        <w:tc>
          <w:tcPr>
            <w:tcW w:w="615" w:type="dxa"/>
            <w:tcBorders>
              <w:tl2br w:val="nil"/>
              <w:tr2bl w:val="nil"/>
            </w:tcBorders>
          </w:tcPr>
          <w:p w14:paraId="7A6655B4" w14:textId="77777777" w:rsidR="009176E8" w:rsidRDefault="009176E8" w:rsidP="00C41F9B">
            <w:pPr>
              <w:jc w:val="center"/>
              <w:rPr>
                <w:rFonts w:ascii="宋体" w:eastAsia="宋体" w:hAnsi="宋体" w:cs="仿宋_GB2312"/>
                <w:szCs w:val="21"/>
              </w:rPr>
            </w:pPr>
            <w:r>
              <w:t>54</w:t>
            </w:r>
          </w:p>
        </w:tc>
        <w:tc>
          <w:tcPr>
            <w:tcW w:w="369" w:type="dxa"/>
            <w:tcBorders>
              <w:tl2br w:val="nil"/>
              <w:tr2bl w:val="nil"/>
            </w:tcBorders>
          </w:tcPr>
          <w:p w14:paraId="42F2D340" w14:textId="77777777" w:rsidR="009176E8" w:rsidRDefault="009176E8" w:rsidP="00C41F9B">
            <w:pPr>
              <w:jc w:val="center"/>
              <w:rPr>
                <w:rFonts w:ascii="宋体" w:eastAsia="宋体" w:hAnsi="宋体" w:cs="仿宋_GB2312"/>
                <w:szCs w:val="21"/>
              </w:rPr>
            </w:pPr>
          </w:p>
        </w:tc>
        <w:tc>
          <w:tcPr>
            <w:tcW w:w="374" w:type="dxa"/>
            <w:tcBorders>
              <w:tl2br w:val="nil"/>
              <w:tr2bl w:val="nil"/>
            </w:tcBorders>
          </w:tcPr>
          <w:p w14:paraId="789F17A3" w14:textId="77777777" w:rsidR="009176E8" w:rsidRDefault="009176E8" w:rsidP="00C41F9B">
            <w:pPr>
              <w:jc w:val="center"/>
              <w:rPr>
                <w:rFonts w:ascii="宋体" w:eastAsia="宋体" w:hAnsi="宋体" w:cs="仿宋_GB2312"/>
                <w:szCs w:val="21"/>
              </w:rPr>
            </w:pPr>
          </w:p>
        </w:tc>
        <w:tc>
          <w:tcPr>
            <w:tcW w:w="358" w:type="dxa"/>
            <w:tcBorders>
              <w:tl2br w:val="nil"/>
              <w:tr2bl w:val="nil"/>
            </w:tcBorders>
          </w:tcPr>
          <w:p w14:paraId="0A5ABCCF" w14:textId="77777777" w:rsidR="009176E8" w:rsidRDefault="009176E8" w:rsidP="00C41F9B">
            <w:pPr>
              <w:jc w:val="center"/>
              <w:rPr>
                <w:rFonts w:ascii="宋体" w:eastAsia="宋体" w:hAnsi="宋体" w:cs="仿宋_GB2312"/>
                <w:szCs w:val="21"/>
              </w:rPr>
            </w:pPr>
          </w:p>
        </w:tc>
        <w:tc>
          <w:tcPr>
            <w:tcW w:w="360" w:type="dxa"/>
            <w:tcBorders>
              <w:tl2br w:val="nil"/>
              <w:tr2bl w:val="nil"/>
            </w:tcBorders>
          </w:tcPr>
          <w:p w14:paraId="5609F696"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tcPr>
          <w:p w14:paraId="5745CAD5"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tcPr>
          <w:p w14:paraId="2B832E43"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tcPr>
          <w:p w14:paraId="629294DB" w14:textId="77777777" w:rsidR="009176E8" w:rsidRDefault="009176E8" w:rsidP="00C41F9B">
            <w:pPr>
              <w:jc w:val="center"/>
              <w:rPr>
                <w:rFonts w:ascii="宋体" w:eastAsia="宋体" w:hAnsi="宋体" w:cs="仿宋_GB2312"/>
                <w:sz w:val="24"/>
                <w:szCs w:val="24"/>
              </w:rPr>
            </w:pPr>
          </w:p>
        </w:tc>
      </w:tr>
      <w:tr w:rsidR="009176E8" w14:paraId="48778AD9" w14:textId="77777777" w:rsidTr="00C41F9B">
        <w:trPr>
          <w:trHeight w:val="23"/>
          <w:jc w:val="center"/>
        </w:trPr>
        <w:tc>
          <w:tcPr>
            <w:tcW w:w="440" w:type="dxa"/>
            <w:vMerge/>
            <w:tcBorders>
              <w:tl2br w:val="nil"/>
              <w:tr2bl w:val="nil"/>
            </w:tcBorders>
            <w:vAlign w:val="center"/>
          </w:tcPr>
          <w:p w14:paraId="4F8E32C1"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1D3DF01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w:t>
            </w:r>
          </w:p>
        </w:tc>
        <w:tc>
          <w:tcPr>
            <w:tcW w:w="543" w:type="dxa"/>
            <w:tcBorders>
              <w:tl2br w:val="nil"/>
              <w:tr2bl w:val="nil"/>
            </w:tcBorders>
            <w:vAlign w:val="center"/>
          </w:tcPr>
          <w:p w14:paraId="6C30F50D"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00004</w:t>
            </w:r>
          </w:p>
        </w:tc>
        <w:tc>
          <w:tcPr>
            <w:tcW w:w="1674" w:type="dxa"/>
            <w:tcBorders>
              <w:tl2br w:val="nil"/>
              <w:tr2bl w:val="nil"/>
            </w:tcBorders>
            <w:shd w:val="clear" w:color="auto" w:fill="auto"/>
          </w:tcPr>
          <w:p w14:paraId="2D35EB3C" w14:textId="77777777" w:rsidR="009176E8" w:rsidRDefault="009176E8" w:rsidP="00C41F9B">
            <w:pPr>
              <w:jc w:val="center"/>
              <w:rPr>
                <w:rFonts w:ascii="宋体" w:eastAsia="宋体" w:hAnsi="宋体" w:cs="仿宋_GB2312"/>
                <w:szCs w:val="21"/>
              </w:rPr>
            </w:pPr>
            <w:r>
              <w:rPr>
                <w:rFonts w:hint="eastAsia"/>
              </w:rPr>
              <w:t>思想道德与法治</w:t>
            </w:r>
          </w:p>
        </w:tc>
        <w:tc>
          <w:tcPr>
            <w:tcW w:w="342" w:type="dxa"/>
            <w:tcBorders>
              <w:tl2br w:val="nil"/>
              <w:tr2bl w:val="nil"/>
            </w:tcBorders>
            <w:shd w:val="clear" w:color="auto" w:fill="auto"/>
          </w:tcPr>
          <w:p w14:paraId="088E2BDA"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shd w:val="clear" w:color="auto" w:fill="auto"/>
          </w:tcPr>
          <w:p w14:paraId="5134EF82"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shd w:val="clear" w:color="auto" w:fill="auto"/>
          </w:tcPr>
          <w:p w14:paraId="76D53999" w14:textId="77777777" w:rsidR="009176E8" w:rsidRDefault="009176E8" w:rsidP="00C41F9B">
            <w:pPr>
              <w:jc w:val="center"/>
              <w:rPr>
                <w:rFonts w:ascii="宋体" w:eastAsia="宋体" w:hAnsi="宋体" w:cs="仿宋_GB2312"/>
                <w:szCs w:val="21"/>
              </w:rPr>
            </w:pPr>
            <w:r>
              <w:rPr>
                <w:rFonts w:hint="eastAsia"/>
              </w:rPr>
              <w:t>46</w:t>
            </w:r>
          </w:p>
        </w:tc>
        <w:tc>
          <w:tcPr>
            <w:tcW w:w="398" w:type="dxa"/>
            <w:tcBorders>
              <w:tl2br w:val="nil"/>
              <w:tr2bl w:val="nil"/>
            </w:tcBorders>
            <w:shd w:val="clear" w:color="auto" w:fill="auto"/>
          </w:tcPr>
          <w:p w14:paraId="6D0F8795"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shd w:val="clear" w:color="auto" w:fill="auto"/>
          </w:tcPr>
          <w:p w14:paraId="07D159A4"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tcPr>
          <w:p w14:paraId="05689B75" w14:textId="77777777" w:rsidR="009176E8" w:rsidRDefault="009176E8" w:rsidP="00C41F9B">
            <w:pPr>
              <w:jc w:val="center"/>
              <w:rPr>
                <w:rFonts w:ascii="宋体" w:eastAsia="宋体" w:hAnsi="宋体" w:cs="仿宋_GB2312"/>
                <w:szCs w:val="21"/>
              </w:rPr>
            </w:pPr>
            <w:r>
              <w:t>54</w:t>
            </w:r>
          </w:p>
        </w:tc>
        <w:tc>
          <w:tcPr>
            <w:tcW w:w="369" w:type="dxa"/>
            <w:tcBorders>
              <w:tl2br w:val="nil"/>
              <w:tr2bl w:val="nil"/>
            </w:tcBorders>
          </w:tcPr>
          <w:p w14:paraId="192097CC" w14:textId="77777777" w:rsidR="009176E8" w:rsidRDefault="009176E8" w:rsidP="00C41F9B">
            <w:pPr>
              <w:jc w:val="center"/>
              <w:rPr>
                <w:rFonts w:ascii="宋体" w:eastAsia="宋体" w:hAnsi="宋体" w:cs="仿宋_GB2312"/>
                <w:szCs w:val="21"/>
              </w:rPr>
            </w:pPr>
          </w:p>
        </w:tc>
        <w:tc>
          <w:tcPr>
            <w:tcW w:w="374" w:type="dxa"/>
            <w:tcBorders>
              <w:tl2br w:val="nil"/>
              <w:tr2bl w:val="nil"/>
            </w:tcBorders>
          </w:tcPr>
          <w:p w14:paraId="126C1ABE" w14:textId="77777777" w:rsidR="009176E8" w:rsidRDefault="009176E8" w:rsidP="00C41F9B">
            <w:pPr>
              <w:jc w:val="center"/>
              <w:rPr>
                <w:rFonts w:ascii="宋体" w:eastAsia="宋体" w:hAnsi="宋体" w:cs="仿宋_GB2312"/>
                <w:szCs w:val="21"/>
              </w:rPr>
            </w:pPr>
          </w:p>
        </w:tc>
        <w:tc>
          <w:tcPr>
            <w:tcW w:w="358" w:type="dxa"/>
            <w:tcBorders>
              <w:tl2br w:val="nil"/>
              <w:tr2bl w:val="nil"/>
            </w:tcBorders>
          </w:tcPr>
          <w:p w14:paraId="584AB640" w14:textId="77777777" w:rsidR="009176E8" w:rsidRDefault="009176E8" w:rsidP="00C41F9B">
            <w:pPr>
              <w:jc w:val="center"/>
              <w:rPr>
                <w:rFonts w:ascii="宋体" w:eastAsia="宋体" w:hAnsi="宋体" w:cs="仿宋_GB2312"/>
                <w:szCs w:val="21"/>
              </w:rPr>
            </w:pPr>
          </w:p>
        </w:tc>
        <w:tc>
          <w:tcPr>
            <w:tcW w:w="360" w:type="dxa"/>
            <w:tcBorders>
              <w:tl2br w:val="nil"/>
              <w:tr2bl w:val="nil"/>
            </w:tcBorders>
          </w:tcPr>
          <w:p w14:paraId="453E9D2D"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tcPr>
          <w:p w14:paraId="0E209EB8"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tcPr>
          <w:p w14:paraId="1475A461"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tcPr>
          <w:p w14:paraId="002FE52C" w14:textId="77777777" w:rsidR="009176E8" w:rsidRDefault="009176E8" w:rsidP="00C41F9B">
            <w:pPr>
              <w:jc w:val="center"/>
              <w:rPr>
                <w:rFonts w:ascii="宋体" w:eastAsia="宋体" w:hAnsi="宋体" w:cs="仿宋_GB2312"/>
                <w:sz w:val="24"/>
                <w:szCs w:val="24"/>
              </w:rPr>
            </w:pPr>
          </w:p>
        </w:tc>
      </w:tr>
      <w:tr w:rsidR="009176E8" w14:paraId="49EC4BFF" w14:textId="77777777" w:rsidTr="00C41F9B">
        <w:trPr>
          <w:trHeight w:val="23"/>
          <w:jc w:val="center"/>
        </w:trPr>
        <w:tc>
          <w:tcPr>
            <w:tcW w:w="440" w:type="dxa"/>
            <w:vMerge/>
            <w:tcBorders>
              <w:tl2br w:val="nil"/>
              <w:tr2bl w:val="nil"/>
            </w:tcBorders>
            <w:vAlign w:val="center"/>
          </w:tcPr>
          <w:p w14:paraId="2D1673B6"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5161DCEA"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4</w:t>
            </w:r>
          </w:p>
        </w:tc>
        <w:tc>
          <w:tcPr>
            <w:tcW w:w="543" w:type="dxa"/>
            <w:tcBorders>
              <w:tl2br w:val="nil"/>
              <w:tr2bl w:val="nil"/>
            </w:tcBorders>
            <w:vAlign w:val="center"/>
          </w:tcPr>
          <w:p w14:paraId="3264E802"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00003</w:t>
            </w:r>
          </w:p>
        </w:tc>
        <w:tc>
          <w:tcPr>
            <w:tcW w:w="1674" w:type="dxa"/>
            <w:tcBorders>
              <w:tl2br w:val="nil"/>
              <w:tr2bl w:val="nil"/>
            </w:tcBorders>
            <w:shd w:val="clear" w:color="auto" w:fill="auto"/>
          </w:tcPr>
          <w:p w14:paraId="642556E3" w14:textId="77777777" w:rsidR="009176E8" w:rsidRDefault="009176E8" w:rsidP="00C41F9B">
            <w:pPr>
              <w:spacing w:before="12"/>
              <w:jc w:val="center"/>
              <w:rPr>
                <w:rFonts w:ascii="宋体" w:eastAsia="宋体" w:hAnsi="宋体" w:cs="仿宋_GB2312"/>
                <w:szCs w:val="21"/>
              </w:rPr>
            </w:pPr>
            <w:r>
              <w:rPr>
                <w:rFonts w:hint="eastAsia"/>
              </w:rPr>
              <w:t>习近平新时代中国特色社会主义思想概论</w:t>
            </w:r>
          </w:p>
        </w:tc>
        <w:tc>
          <w:tcPr>
            <w:tcW w:w="342" w:type="dxa"/>
            <w:tcBorders>
              <w:tl2br w:val="nil"/>
              <w:tr2bl w:val="nil"/>
            </w:tcBorders>
            <w:shd w:val="clear" w:color="auto" w:fill="auto"/>
          </w:tcPr>
          <w:p w14:paraId="07832B38"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shd w:val="clear" w:color="auto" w:fill="auto"/>
          </w:tcPr>
          <w:p w14:paraId="4E1DB445"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shd w:val="clear" w:color="auto" w:fill="auto"/>
          </w:tcPr>
          <w:p w14:paraId="6499AC5B" w14:textId="77777777" w:rsidR="009176E8" w:rsidRDefault="009176E8" w:rsidP="00C41F9B">
            <w:pPr>
              <w:jc w:val="center"/>
              <w:rPr>
                <w:rFonts w:ascii="宋体" w:eastAsia="宋体" w:hAnsi="宋体" w:cs="仿宋_GB2312"/>
                <w:szCs w:val="21"/>
              </w:rPr>
            </w:pPr>
            <w:r>
              <w:rPr>
                <w:rFonts w:hint="eastAsia"/>
              </w:rPr>
              <w:t>46</w:t>
            </w:r>
          </w:p>
        </w:tc>
        <w:tc>
          <w:tcPr>
            <w:tcW w:w="398" w:type="dxa"/>
            <w:tcBorders>
              <w:tl2br w:val="nil"/>
              <w:tr2bl w:val="nil"/>
            </w:tcBorders>
            <w:shd w:val="clear" w:color="auto" w:fill="auto"/>
          </w:tcPr>
          <w:p w14:paraId="76761179"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shd w:val="clear" w:color="auto" w:fill="auto"/>
          </w:tcPr>
          <w:p w14:paraId="2A8936CF"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tcPr>
          <w:p w14:paraId="6D0873B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69" w:type="dxa"/>
            <w:tcBorders>
              <w:tl2br w:val="nil"/>
              <w:tr2bl w:val="nil"/>
            </w:tcBorders>
          </w:tcPr>
          <w:p w14:paraId="784D4A57" w14:textId="77777777" w:rsidR="009176E8" w:rsidRDefault="009176E8" w:rsidP="00C41F9B">
            <w:pPr>
              <w:jc w:val="center"/>
              <w:rPr>
                <w:rFonts w:ascii="宋体" w:eastAsia="宋体" w:hAnsi="宋体" w:cs="仿宋_GB2312"/>
                <w:szCs w:val="21"/>
              </w:rPr>
            </w:pPr>
          </w:p>
        </w:tc>
        <w:tc>
          <w:tcPr>
            <w:tcW w:w="374" w:type="dxa"/>
            <w:tcBorders>
              <w:tl2br w:val="nil"/>
              <w:tr2bl w:val="nil"/>
            </w:tcBorders>
          </w:tcPr>
          <w:p w14:paraId="4829D16F" w14:textId="77777777" w:rsidR="009176E8" w:rsidRDefault="009176E8" w:rsidP="00C41F9B">
            <w:pPr>
              <w:jc w:val="center"/>
              <w:rPr>
                <w:rFonts w:ascii="宋体" w:eastAsia="宋体" w:hAnsi="宋体" w:cs="仿宋_GB2312"/>
                <w:szCs w:val="21"/>
              </w:rPr>
            </w:pPr>
          </w:p>
        </w:tc>
        <w:tc>
          <w:tcPr>
            <w:tcW w:w="358" w:type="dxa"/>
            <w:tcBorders>
              <w:tl2br w:val="nil"/>
              <w:tr2bl w:val="nil"/>
            </w:tcBorders>
          </w:tcPr>
          <w:p w14:paraId="07546379" w14:textId="77777777" w:rsidR="009176E8" w:rsidRDefault="009176E8" w:rsidP="00C41F9B">
            <w:pPr>
              <w:jc w:val="center"/>
              <w:rPr>
                <w:rFonts w:ascii="宋体" w:eastAsia="宋体" w:hAnsi="宋体" w:cs="仿宋_GB2312"/>
                <w:szCs w:val="21"/>
              </w:rPr>
            </w:pPr>
          </w:p>
        </w:tc>
        <w:tc>
          <w:tcPr>
            <w:tcW w:w="360" w:type="dxa"/>
            <w:tcBorders>
              <w:tl2br w:val="nil"/>
              <w:tr2bl w:val="nil"/>
            </w:tcBorders>
          </w:tcPr>
          <w:p w14:paraId="4B78CBC2"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tcPr>
          <w:p w14:paraId="742DB128" w14:textId="77777777" w:rsidR="009176E8" w:rsidRDefault="009176E8" w:rsidP="00C41F9B">
            <w:pPr>
              <w:jc w:val="center"/>
              <w:rPr>
                <w:rFonts w:ascii="宋体" w:eastAsia="宋体" w:hAnsi="宋体" w:cs="仿宋_GB2312"/>
                <w:sz w:val="24"/>
                <w:szCs w:val="24"/>
              </w:rPr>
            </w:pPr>
          </w:p>
        </w:tc>
        <w:tc>
          <w:tcPr>
            <w:tcW w:w="762" w:type="dxa"/>
            <w:tcBorders>
              <w:tl2br w:val="nil"/>
              <w:tr2bl w:val="nil"/>
            </w:tcBorders>
            <w:shd w:val="clear" w:color="auto" w:fill="auto"/>
          </w:tcPr>
          <w:p w14:paraId="17F24A03"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tcPr>
          <w:p w14:paraId="450E1FF1" w14:textId="77777777" w:rsidR="009176E8" w:rsidRDefault="009176E8" w:rsidP="00C41F9B">
            <w:pPr>
              <w:jc w:val="center"/>
              <w:rPr>
                <w:rFonts w:ascii="宋体" w:eastAsia="宋体" w:hAnsi="宋体" w:cs="仿宋_GB2312"/>
                <w:sz w:val="24"/>
                <w:szCs w:val="24"/>
              </w:rPr>
            </w:pPr>
          </w:p>
        </w:tc>
      </w:tr>
      <w:tr w:rsidR="009176E8" w14:paraId="603AE076" w14:textId="77777777" w:rsidTr="00C41F9B">
        <w:trPr>
          <w:trHeight w:val="1482"/>
          <w:jc w:val="center"/>
        </w:trPr>
        <w:tc>
          <w:tcPr>
            <w:tcW w:w="440" w:type="dxa"/>
            <w:vMerge/>
            <w:tcBorders>
              <w:tl2br w:val="nil"/>
              <w:tr2bl w:val="nil"/>
            </w:tcBorders>
            <w:vAlign w:val="center"/>
          </w:tcPr>
          <w:p w14:paraId="092C619D"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06A96DB3"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w:t>
            </w:r>
          </w:p>
        </w:tc>
        <w:tc>
          <w:tcPr>
            <w:tcW w:w="543" w:type="dxa"/>
            <w:tcBorders>
              <w:tl2br w:val="nil"/>
              <w:tr2bl w:val="nil"/>
            </w:tcBorders>
            <w:vAlign w:val="center"/>
          </w:tcPr>
          <w:p w14:paraId="2CE21F3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00005</w:t>
            </w:r>
          </w:p>
        </w:tc>
        <w:tc>
          <w:tcPr>
            <w:tcW w:w="1674" w:type="dxa"/>
            <w:tcBorders>
              <w:tl2br w:val="nil"/>
              <w:tr2bl w:val="nil"/>
            </w:tcBorders>
            <w:shd w:val="clear" w:color="auto" w:fill="auto"/>
            <w:vAlign w:val="center"/>
          </w:tcPr>
          <w:p w14:paraId="79D3EA0D" w14:textId="77777777" w:rsidR="009176E8" w:rsidRDefault="009176E8" w:rsidP="00C41F9B">
            <w:pPr>
              <w:spacing w:before="12"/>
              <w:jc w:val="center"/>
              <w:rPr>
                <w:rFonts w:ascii="宋体" w:eastAsia="宋体" w:hAnsi="宋体" w:cs="仿宋_GB2312"/>
                <w:szCs w:val="21"/>
              </w:rPr>
            </w:pPr>
            <w:r>
              <w:rPr>
                <w:rFonts w:hint="eastAsia"/>
              </w:rPr>
              <w:t>毛泽东思想和中国特色社会主义理论体系概论</w:t>
            </w:r>
          </w:p>
        </w:tc>
        <w:tc>
          <w:tcPr>
            <w:tcW w:w="342" w:type="dxa"/>
            <w:tcBorders>
              <w:tl2br w:val="nil"/>
              <w:tr2bl w:val="nil"/>
            </w:tcBorders>
            <w:shd w:val="clear" w:color="auto" w:fill="auto"/>
            <w:vAlign w:val="center"/>
          </w:tcPr>
          <w:p w14:paraId="51C6DE98"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shd w:val="clear" w:color="auto" w:fill="auto"/>
            <w:vAlign w:val="center"/>
          </w:tcPr>
          <w:p w14:paraId="55566062"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vAlign w:val="center"/>
          </w:tcPr>
          <w:p w14:paraId="6DBC7068" w14:textId="77777777" w:rsidR="009176E8" w:rsidRDefault="009176E8" w:rsidP="00C41F9B">
            <w:pPr>
              <w:jc w:val="center"/>
              <w:rPr>
                <w:rFonts w:ascii="宋体" w:eastAsia="宋体" w:hAnsi="宋体" w:cs="仿宋_GB2312"/>
                <w:szCs w:val="21"/>
              </w:rPr>
            </w:pPr>
            <w:r>
              <w:rPr>
                <w:rFonts w:hint="eastAsia"/>
              </w:rPr>
              <w:t>46</w:t>
            </w:r>
          </w:p>
        </w:tc>
        <w:tc>
          <w:tcPr>
            <w:tcW w:w="398" w:type="dxa"/>
            <w:tcBorders>
              <w:tl2br w:val="nil"/>
              <w:tr2bl w:val="nil"/>
            </w:tcBorders>
            <w:vAlign w:val="center"/>
          </w:tcPr>
          <w:p w14:paraId="713139B1"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vAlign w:val="center"/>
          </w:tcPr>
          <w:p w14:paraId="087F3B82"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41A959D"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5AEA6207"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74" w:type="dxa"/>
            <w:tcBorders>
              <w:tl2br w:val="nil"/>
              <w:tr2bl w:val="nil"/>
            </w:tcBorders>
            <w:vAlign w:val="center"/>
          </w:tcPr>
          <w:p w14:paraId="6CBF9702"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0D111A38"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64279ECC"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5F03EAC0"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34519E25"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3A2CB57A" w14:textId="77777777" w:rsidR="009176E8" w:rsidRDefault="009176E8" w:rsidP="00C41F9B">
            <w:pPr>
              <w:jc w:val="center"/>
              <w:rPr>
                <w:rFonts w:ascii="宋体" w:eastAsia="宋体" w:hAnsi="宋体" w:cs="仿宋_GB2312"/>
                <w:sz w:val="24"/>
                <w:szCs w:val="24"/>
              </w:rPr>
            </w:pPr>
          </w:p>
        </w:tc>
      </w:tr>
      <w:tr w:rsidR="009176E8" w14:paraId="0A614471" w14:textId="77777777" w:rsidTr="00C41F9B">
        <w:trPr>
          <w:trHeight w:val="23"/>
          <w:jc w:val="center"/>
        </w:trPr>
        <w:tc>
          <w:tcPr>
            <w:tcW w:w="440" w:type="dxa"/>
            <w:vMerge/>
            <w:tcBorders>
              <w:tl2br w:val="nil"/>
              <w:tr2bl w:val="nil"/>
            </w:tcBorders>
            <w:vAlign w:val="center"/>
          </w:tcPr>
          <w:p w14:paraId="4DC1F239"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24764901"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6</w:t>
            </w:r>
          </w:p>
        </w:tc>
        <w:tc>
          <w:tcPr>
            <w:tcW w:w="543" w:type="dxa"/>
            <w:tcBorders>
              <w:tl2br w:val="nil"/>
              <w:tr2bl w:val="nil"/>
            </w:tcBorders>
            <w:vAlign w:val="center"/>
          </w:tcPr>
          <w:p w14:paraId="68DB6C19"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00006</w:t>
            </w:r>
          </w:p>
        </w:tc>
        <w:tc>
          <w:tcPr>
            <w:tcW w:w="1674" w:type="dxa"/>
            <w:tcBorders>
              <w:tl2br w:val="nil"/>
              <w:tr2bl w:val="nil"/>
            </w:tcBorders>
            <w:shd w:val="clear" w:color="auto" w:fill="auto"/>
            <w:vAlign w:val="center"/>
          </w:tcPr>
          <w:p w14:paraId="44CEF8E3" w14:textId="77777777" w:rsidR="009176E8" w:rsidRDefault="009176E8" w:rsidP="00C41F9B">
            <w:pPr>
              <w:spacing w:before="12"/>
              <w:jc w:val="center"/>
              <w:rPr>
                <w:rFonts w:ascii="宋体" w:eastAsia="宋体" w:hAnsi="宋体" w:cs="仿宋_GB2312"/>
                <w:szCs w:val="21"/>
              </w:rPr>
            </w:pPr>
            <w:r>
              <w:rPr>
                <w:rFonts w:hint="eastAsia"/>
              </w:rPr>
              <w:t>中共党史</w:t>
            </w:r>
          </w:p>
        </w:tc>
        <w:tc>
          <w:tcPr>
            <w:tcW w:w="342" w:type="dxa"/>
            <w:tcBorders>
              <w:tl2br w:val="nil"/>
              <w:tr2bl w:val="nil"/>
            </w:tcBorders>
            <w:shd w:val="clear" w:color="auto" w:fill="auto"/>
            <w:vAlign w:val="center"/>
          </w:tcPr>
          <w:p w14:paraId="532EF554" w14:textId="77777777" w:rsidR="009176E8" w:rsidRDefault="009176E8" w:rsidP="00C41F9B">
            <w:pPr>
              <w:jc w:val="center"/>
              <w:rPr>
                <w:rFonts w:ascii="宋体" w:eastAsia="宋体" w:hAnsi="宋体" w:cs="仿宋_GB2312"/>
                <w:szCs w:val="21"/>
              </w:rPr>
            </w:pPr>
            <w:r>
              <w:rPr>
                <w:rFonts w:hint="eastAsia"/>
              </w:rPr>
              <w:t>2</w:t>
            </w:r>
          </w:p>
        </w:tc>
        <w:tc>
          <w:tcPr>
            <w:tcW w:w="530" w:type="dxa"/>
            <w:tcBorders>
              <w:tl2br w:val="nil"/>
              <w:tr2bl w:val="nil"/>
            </w:tcBorders>
            <w:shd w:val="clear" w:color="auto" w:fill="auto"/>
            <w:vAlign w:val="center"/>
          </w:tcPr>
          <w:p w14:paraId="4B8681B0" w14:textId="77777777" w:rsidR="009176E8" w:rsidRDefault="009176E8" w:rsidP="00C41F9B">
            <w:pPr>
              <w:jc w:val="center"/>
              <w:rPr>
                <w:rFonts w:ascii="宋体" w:eastAsia="宋体" w:hAnsi="宋体" w:cs="仿宋_GB2312"/>
                <w:szCs w:val="21"/>
              </w:rPr>
            </w:pPr>
            <w:r>
              <w:rPr>
                <w:rFonts w:hint="eastAsia"/>
              </w:rPr>
              <w:t>36</w:t>
            </w:r>
          </w:p>
        </w:tc>
        <w:tc>
          <w:tcPr>
            <w:tcW w:w="443" w:type="dxa"/>
            <w:tcBorders>
              <w:tl2br w:val="nil"/>
              <w:tr2bl w:val="nil"/>
            </w:tcBorders>
            <w:vAlign w:val="center"/>
          </w:tcPr>
          <w:p w14:paraId="022A258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28</w:t>
            </w:r>
          </w:p>
        </w:tc>
        <w:tc>
          <w:tcPr>
            <w:tcW w:w="398" w:type="dxa"/>
            <w:tcBorders>
              <w:tl2br w:val="nil"/>
              <w:tr2bl w:val="nil"/>
            </w:tcBorders>
            <w:vAlign w:val="center"/>
          </w:tcPr>
          <w:p w14:paraId="25EEE87D"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vAlign w:val="center"/>
          </w:tcPr>
          <w:p w14:paraId="5959D695"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6689F46F"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55732C27"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36</w:t>
            </w:r>
          </w:p>
        </w:tc>
        <w:tc>
          <w:tcPr>
            <w:tcW w:w="374" w:type="dxa"/>
            <w:tcBorders>
              <w:tl2br w:val="nil"/>
              <w:tr2bl w:val="nil"/>
            </w:tcBorders>
            <w:vAlign w:val="center"/>
          </w:tcPr>
          <w:p w14:paraId="3E71A83D"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294FFE5C"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CDDCCDC"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64091206" w14:textId="77777777" w:rsidR="009176E8" w:rsidRDefault="009176E8" w:rsidP="00C41F9B">
            <w:pPr>
              <w:jc w:val="center"/>
              <w:rPr>
                <w:rFonts w:ascii="宋体" w:eastAsia="宋体" w:hAnsi="宋体" w:cs="仿宋_GB2312"/>
                <w:sz w:val="24"/>
                <w:szCs w:val="24"/>
              </w:rPr>
            </w:pPr>
          </w:p>
        </w:tc>
        <w:tc>
          <w:tcPr>
            <w:tcW w:w="762" w:type="dxa"/>
            <w:tcBorders>
              <w:tl2br w:val="nil"/>
              <w:tr2bl w:val="nil"/>
            </w:tcBorders>
            <w:shd w:val="clear" w:color="auto" w:fill="auto"/>
            <w:vAlign w:val="center"/>
          </w:tcPr>
          <w:p w14:paraId="4B0564FE"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290044EF" w14:textId="77777777" w:rsidR="009176E8" w:rsidRDefault="009176E8" w:rsidP="00C41F9B">
            <w:pPr>
              <w:jc w:val="center"/>
              <w:rPr>
                <w:rFonts w:ascii="宋体" w:eastAsia="宋体" w:hAnsi="宋体" w:cs="仿宋_GB2312"/>
                <w:sz w:val="24"/>
                <w:szCs w:val="24"/>
              </w:rPr>
            </w:pPr>
          </w:p>
        </w:tc>
      </w:tr>
      <w:tr w:rsidR="009176E8" w14:paraId="7CAB6F90" w14:textId="77777777" w:rsidTr="00C41F9B">
        <w:trPr>
          <w:trHeight w:val="23"/>
          <w:jc w:val="center"/>
        </w:trPr>
        <w:tc>
          <w:tcPr>
            <w:tcW w:w="440" w:type="dxa"/>
            <w:vMerge/>
            <w:tcBorders>
              <w:tl2br w:val="nil"/>
              <w:tr2bl w:val="nil"/>
            </w:tcBorders>
            <w:vAlign w:val="center"/>
          </w:tcPr>
          <w:p w14:paraId="508B5EB1"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0DBC9C9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w:t>
            </w:r>
          </w:p>
        </w:tc>
        <w:tc>
          <w:tcPr>
            <w:tcW w:w="543" w:type="dxa"/>
            <w:tcBorders>
              <w:tl2br w:val="nil"/>
              <w:tr2bl w:val="nil"/>
            </w:tcBorders>
            <w:vAlign w:val="center"/>
          </w:tcPr>
          <w:p w14:paraId="17D13DF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00007</w:t>
            </w:r>
          </w:p>
        </w:tc>
        <w:tc>
          <w:tcPr>
            <w:tcW w:w="1674" w:type="dxa"/>
            <w:tcBorders>
              <w:tl2br w:val="nil"/>
              <w:tr2bl w:val="nil"/>
            </w:tcBorders>
            <w:shd w:val="clear" w:color="auto" w:fill="auto"/>
            <w:vAlign w:val="center"/>
          </w:tcPr>
          <w:p w14:paraId="51428A56" w14:textId="77777777" w:rsidR="009176E8" w:rsidRDefault="009176E8" w:rsidP="00C41F9B">
            <w:pPr>
              <w:jc w:val="center"/>
              <w:rPr>
                <w:rFonts w:ascii="宋体" w:eastAsia="宋体" w:hAnsi="宋体" w:cs="仿宋_GB2312"/>
                <w:szCs w:val="21"/>
              </w:rPr>
            </w:pPr>
            <w:r>
              <w:rPr>
                <w:rFonts w:hint="eastAsia"/>
              </w:rPr>
              <w:t>中国近现代史纲要</w:t>
            </w:r>
          </w:p>
        </w:tc>
        <w:tc>
          <w:tcPr>
            <w:tcW w:w="342" w:type="dxa"/>
            <w:tcBorders>
              <w:tl2br w:val="nil"/>
              <w:tr2bl w:val="nil"/>
            </w:tcBorders>
            <w:shd w:val="clear" w:color="auto" w:fill="auto"/>
            <w:vAlign w:val="center"/>
          </w:tcPr>
          <w:p w14:paraId="00C1F723"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shd w:val="clear" w:color="auto" w:fill="auto"/>
            <w:vAlign w:val="center"/>
          </w:tcPr>
          <w:p w14:paraId="2C32B0CA"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shd w:val="clear" w:color="auto" w:fill="auto"/>
            <w:vAlign w:val="center"/>
          </w:tcPr>
          <w:p w14:paraId="2FB4FC44" w14:textId="77777777" w:rsidR="009176E8" w:rsidRDefault="009176E8" w:rsidP="00C41F9B">
            <w:pPr>
              <w:jc w:val="center"/>
              <w:rPr>
                <w:rFonts w:ascii="宋体" w:eastAsia="宋体" w:hAnsi="宋体" w:cs="仿宋_GB2312"/>
                <w:szCs w:val="21"/>
              </w:rPr>
            </w:pPr>
            <w:r>
              <w:rPr>
                <w:rFonts w:hint="eastAsia"/>
              </w:rPr>
              <w:t>46</w:t>
            </w:r>
          </w:p>
        </w:tc>
        <w:tc>
          <w:tcPr>
            <w:tcW w:w="398" w:type="dxa"/>
            <w:tcBorders>
              <w:tl2br w:val="nil"/>
              <w:tr2bl w:val="nil"/>
            </w:tcBorders>
            <w:shd w:val="clear" w:color="auto" w:fill="auto"/>
            <w:vAlign w:val="center"/>
          </w:tcPr>
          <w:p w14:paraId="4D3E9B99" w14:textId="77777777" w:rsidR="009176E8" w:rsidRDefault="009176E8" w:rsidP="00C41F9B">
            <w:pPr>
              <w:jc w:val="center"/>
              <w:rPr>
                <w:rFonts w:ascii="宋体" w:eastAsia="宋体" w:hAnsi="宋体" w:cs="仿宋_GB2312"/>
                <w:szCs w:val="21"/>
              </w:rPr>
            </w:pPr>
            <w:r>
              <w:t>8</w:t>
            </w:r>
          </w:p>
        </w:tc>
        <w:tc>
          <w:tcPr>
            <w:tcW w:w="377" w:type="dxa"/>
            <w:tcBorders>
              <w:tl2br w:val="nil"/>
              <w:tr2bl w:val="nil"/>
            </w:tcBorders>
            <w:shd w:val="clear" w:color="auto" w:fill="auto"/>
            <w:vAlign w:val="center"/>
          </w:tcPr>
          <w:p w14:paraId="75E42B6F"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4D634A98"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75317A10" w14:textId="77777777" w:rsidR="009176E8" w:rsidRDefault="009176E8" w:rsidP="00C41F9B">
            <w:pPr>
              <w:jc w:val="center"/>
              <w:rPr>
                <w:rFonts w:ascii="宋体" w:eastAsia="宋体" w:hAnsi="宋体" w:cs="仿宋_GB2312"/>
                <w:szCs w:val="21"/>
              </w:rPr>
            </w:pPr>
            <w:r>
              <w:t>54</w:t>
            </w:r>
          </w:p>
        </w:tc>
        <w:tc>
          <w:tcPr>
            <w:tcW w:w="374" w:type="dxa"/>
            <w:tcBorders>
              <w:tl2br w:val="nil"/>
              <w:tr2bl w:val="nil"/>
            </w:tcBorders>
            <w:vAlign w:val="center"/>
          </w:tcPr>
          <w:p w14:paraId="0624B7A5"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49A5E3EC"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C25AA4D"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4C033672"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324C919A"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3E7A80C9" w14:textId="77777777" w:rsidR="009176E8" w:rsidRDefault="009176E8" w:rsidP="00C41F9B">
            <w:pPr>
              <w:jc w:val="center"/>
              <w:rPr>
                <w:rFonts w:ascii="宋体" w:eastAsia="宋体" w:hAnsi="宋体" w:cs="仿宋_GB2312"/>
                <w:sz w:val="24"/>
                <w:szCs w:val="24"/>
              </w:rPr>
            </w:pPr>
          </w:p>
        </w:tc>
      </w:tr>
      <w:tr w:rsidR="009176E8" w14:paraId="3CEDD226" w14:textId="77777777" w:rsidTr="00C41F9B">
        <w:trPr>
          <w:trHeight w:val="23"/>
          <w:jc w:val="center"/>
        </w:trPr>
        <w:tc>
          <w:tcPr>
            <w:tcW w:w="440" w:type="dxa"/>
            <w:vMerge/>
            <w:tcBorders>
              <w:tl2br w:val="nil"/>
              <w:tr2bl w:val="nil"/>
            </w:tcBorders>
            <w:vAlign w:val="center"/>
          </w:tcPr>
          <w:p w14:paraId="57E3F1A1"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5EB99350"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8</w:t>
            </w:r>
          </w:p>
        </w:tc>
        <w:tc>
          <w:tcPr>
            <w:tcW w:w="543" w:type="dxa"/>
            <w:tcBorders>
              <w:tl2br w:val="nil"/>
              <w:tr2bl w:val="nil"/>
            </w:tcBorders>
            <w:vAlign w:val="center"/>
          </w:tcPr>
          <w:p w14:paraId="10555E80"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00010</w:t>
            </w:r>
          </w:p>
        </w:tc>
        <w:tc>
          <w:tcPr>
            <w:tcW w:w="1674" w:type="dxa"/>
            <w:tcBorders>
              <w:tl2br w:val="nil"/>
              <w:tr2bl w:val="nil"/>
            </w:tcBorders>
            <w:shd w:val="clear" w:color="auto" w:fill="auto"/>
            <w:vAlign w:val="center"/>
          </w:tcPr>
          <w:p w14:paraId="36170056" w14:textId="77777777" w:rsidR="009176E8" w:rsidRDefault="009176E8" w:rsidP="00C41F9B">
            <w:pPr>
              <w:jc w:val="center"/>
              <w:rPr>
                <w:rFonts w:ascii="宋体" w:eastAsia="宋体" w:hAnsi="宋体" w:cs="仿宋_GB2312"/>
                <w:szCs w:val="21"/>
              </w:rPr>
            </w:pPr>
            <w:r>
              <w:rPr>
                <w:rFonts w:hint="eastAsia"/>
              </w:rPr>
              <w:t>计算机应用基础</w:t>
            </w:r>
          </w:p>
        </w:tc>
        <w:tc>
          <w:tcPr>
            <w:tcW w:w="342" w:type="dxa"/>
            <w:tcBorders>
              <w:tl2br w:val="nil"/>
              <w:tr2bl w:val="nil"/>
            </w:tcBorders>
            <w:shd w:val="clear" w:color="auto" w:fill="auto"/>
            <w:vAlign w:val="center"/>
          </w:tcPr>
          <w:p w14:paraId="2B74A0AF" w14:textId="77777777" w:rsidR="009176E8" w:rsidRDefault="009176E8" w:rsidP="00C41F9B">
            <w:pPr>
              <w:jc w:val="center"/>
              <w:rPr>
                <w:rFonts w:ascii="宋体" w:eastAsia="宋体" w:hAnsi="宋体" w:cs="仿宋_GB2312"/>
                <w:szCs w:val="21"/>
              </w:rPr>
            </w:pPr>
            <w:r>
              <w:t>4</w:t>
            </w:r>
          </w:p>
        </w:tc>
        <w:tc>
          <w:tcPr>
            <w:tcW w:w="530" w:type="dxa"/>
            <w:tcBorders>
              <w:tl2br w:val="nil"/>
              <w:tr2bl w:val="nil"/>
            </w:tcBorders>
            <w:shd w:val="clear" w:color="auto" w:fill="auto"/>
            <w:vAlign w:val="center"/>
          </w:tcPr>
          <w:p w14:paraId="34453151" w14:textId="77777777" w:rsidR="009176E8" w:rsidRDefault="009176E8" w:rsidP="00C41F9B">
            <w:pPr>
              <w:jc w:val="center"/>
              <w:rPr>
                <w:rFonts w:ascii="宋体" w:eastAsia="宋体" w:hAnsi="宋体" w:cs="仿宋_GB2312"/>
                <w:szCs w:val="21"/>
              </w:rPr>
            </w:pPr>
            <w:r>
              <w:t>72</w:t>
            </w:r>
          </w:p>
        </w:tc>
        <w:tc>
          <w:tcPr>
            <w:tcW w:w="443" w:type="dxa"/>
            <w:tcBorders>
              <w:tl2br w:val="nil"/>
              <w:tr2bl w:val="nil"/>
            </w:tcBorders>
            <w:shd w:val="clear" w:color="auto" w:fill="auto"/>
            <w:vAlign w:val="center"/>
          </w:tcPr>
          <w:p w14:paraId="5D81BECD" w14:textId="77777777" w:rsidR="009176E8" w:rsidRDefault="009176E8" w:rsidP="00C41F9B">
            <w:pPr>
              <w:jc w:val="center"/>
              <w:rPr>
                <w:rFonts w:ascii="宋体" w:eastAsia="宋体" w:hAnsi="宋体" w:cs="仿宋_GB2312"/>
                <w:szCs w:val="21"/>
              </w:rPr>
            </w:pPr>
            <w:r>
              <w:rPr>
                <w:rFonts w:hint="eastAsia"/>
              </w:rPr>
              <w:t>60</w:t>
            </w:r>
          </w:p>
        </w:tc>
        <w:tc>
          <w:tcPr>
            <w:tcW w:w="398" w:type="dxa"/>
            <w:tcBorders>
              <w:tl2br w:val="nil"/>
              <w:tr2bl w:val="nil"/>
            </w:tcBorders>
            <w:shd w:val="clear" w:color="auto" w:fill="auto"/>
            <w:vAlign w:val="center"/>
          </w:tcPr>
          <w:p w14:paraId="55819829" w14:textId="77777777" w:rsidR="009176E8" w:rsidRDefault="009176E8" w:rsidP="00C41F9B">
            <w:pPr>
              <w:jc w:val="center"/>
              <w:rPr>
                <w:rFonts w:ascii="宋体" w:eastAsia="宋体" w:hAnsi="宋体" w:cs="仿宋_GB2312"/>
                <w:szCs w:val="21"/>
              </w:rPr>
            </w:pPr>
          </w:p>
        </w:tc>
        <w:tc>
          <w:tcPr>
            <w:tcW w:w="377" w:type="dxa"/>
            <w:tcBorders>
              <w:tl2br w:val="nil"/>
              <w:tr2bl w:val="nil"/>
            </w:tcBorders>
            <w:shd w:val="clear" w:color="auto" w:fill="auto"/>
            <w:vAlign w:val="center"/>
          </w:tcPr>
          <w:p w14:paraId="67B746FE"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12</w:t>
            </w:r>
          </w:p>
        </w:tc>
        <w:tc>
          <w:tcPr>
            <w:tcW w:w="615" w:type="dxa"/>
            <w:tcBorders>
              <w:tl2br w:val="nil"/>
              <w:tr2bl w:val="nil"/>
            </w:tcBorders>
            <w:shd w:val="clear" w:color="auto" w:fill="auto"/>
            <w:vAlign w:val="center"/>
          </w:tcPr>
          <w:p w14:paraId="7D2B5FE7" w14:textId="77777777" w:rsidR="009176E8" w:rsidRDefault="009176E8" w:rsidP="00C41F9B">
            <w:pPr>
              <w:jc w:val="center"/>
              <w:rPr>
                <w:rFonts w:ascii="宋体" w:eastAsia="宋体" w:hAnsi="宋体" w:cs="仿宋_GB2312"/>
                <w:szCs w:val="21"/>
              </w:rPr>
            </w:pPr>
            <w:r>
              <w:t>72</w:t>
            </w:r>
          </w:p>
        </w:tc>
        <w:tc>
          <w:tcPr>
            <w:tcW w:w="369" w:type="dxa"/>
            <w:tcBorders>
              <w:tl2br w:val="nil"/>
              <w:tr2bl w:val="nil"/>
            </w:tcBorders>
            <w:vAlign w:val="center"/>
          </w:tcPr>
          <w:p w14:paraId="040B14C3"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3828296C"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77C9F0FE"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192F3B88"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440BA29A"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0D69D1C1"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2FA08A7E" w14:textId="77777777" w:rsidR="009176E8" w:rsidRDefault="009176E8" w:rsidP="00C41F9B">
            <w:pPr>
              <w:jc w:val="center"/>
              <w:rPr>
                <w:rFonts w:ascii="宋体" w:eastAsia="宋体" w:hAnsi="宋体" w:cs="仿宋_GB2312"/>
                <w:sz w:val="24"/>
                <w:szCs w:val="24"/>
              </w:rPr>
            </w:pPr>
          </w:p>
        </w:tc>
      </w:tr>
      <w:tr w:rsidR="009176E8" w14:paraId="5A99BF13" w14:textId="77777777" w:rsidTr="00C41F9B">
        <w:trPr>
          <w:trHeight w:val="23"/>
          <w:jc w:val="center"/>
        </w:trPr>
        <w:tc>
          <w:tcPr>
            <w:tcW w:w="440" w:type="dxa"/>
            <w:vMerge/>
            <w:tcBorders>
              <w:tl2br w:val="nil"/>
              <w:tr2bl w:val="nil"/>
            </w:tcBorders>
            <w:vAlign w:val="center"/>
          </w:tcPr>
          <w:p w14:paraId="0AA3D57F"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4A422CD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9</w:t>
            </w:r>
          </w:p>
        </w:tc>
        <w:tc>
          <w:tcPr>
            <w:tcW w:w="543" w:type="dxa"/>
            <w:tcBorders>
              <w:tl2br w:val="nil"/>
              <w:tr2bl w:val="nil"/>
            </w:tcBorders>
            <w:shd w:val="clear" w:color="auto" w:fill="auto"/>
            <w:vAlign w:val="center"/>
          </w:tcPr>
          <w:p w14:paraId="67C048A4" w14:textId="77777777" w:rsidR="009176E8" w:rsidRDefault="009176E8" w:rsidP="00C41F9B">
            <w:pPr>
              <w:jc w:val="center"/>
              <w:rPr>
                <w:rFonts w:ascii="宋体" w:eastAsia="宋体" w:hAnsi="宋体" w:cs="仿宋_GB2312"/>
                <w:szCs w:val="21"/>
              </w:rPr>
            </w:pPr>
            <w:r>
              <w:rPr>
                <w:rFonts w:ascii="宋体" w:eastAsia="宋体" w:hAnsi="宋体" w:cs="仿宋_GB2312" w:hint="eastAsia"/>
                <w:snapToGrid w:val="0"/>
                <w:kern w:val="0"/>
                <w:szCs w:val="21"/>
              </w:rPr>
              <w:t>00008</w:t>
            </w:r>
          </w:p>
        </w:tc>
        <w:tc>
          <w:tcPr>
            <w:tcW w:w="1674" w:type="dxa"/>
            <w:tcBorders>
              <w:tl2br w:val="nil"/>
              <w:tr2bl w:val="nil"/>
            </w:tcBorders>
            <w:shd w:val="clear" w:color="auto" w:fill="auto"/>
            <w:vAlign w:val="center"/>
          </w:tcPr>
          <w:p w14:paraId="56AFAF6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大学英语1</w:t>
            </w:r>
          </w:p>
        </w:tc>
        <w:tc>
          <w:tcPr>
            <w:tcW w:w="342" w:type="dxa"/>
            <w:tcBorders>
              <w:tl2br w:val="nil"/>
              <w:tr2bl w:val="nil"/>
            </w:tcBorders>
            <w:shd w:val="clear" w:color="auto" w:fill="auto"/>
            <w:vAlign w:val="center"/>
          </w:tcPr>
          <w:p w14:paraId="2CE96EAB" w14:textId="77777777" w:rsidR="009176E8" w:rsidRDefault="009176E8" w:rsidP="00C41F9B">
            <w:pPr>
              <w:jc w:val="center"/>
              <w:rPr>
                <w:rFonts w:ascii="宋体" w:eastAsia="宋体" w:hAnsi="宋体" w:cs="仿宋_GB2312"/>
                <w:szCs w:val="21"/>
              </w:rPr>
            </w:pPr>
            <w:r>
              <w:rPr>
                <w:rFonts w:hint="eastAsia"/>
              </w:rPr>
              <w:t>3</w:t>
            </w:r>
          </w:p>
        </w:tc>
        <w:tc>
          <w:tcPr>
            <w:tcW w:w="530" w:type="dxa"/>
            <w:tcBorders>
              <w:tl2br w:val="nil"/>
              <w:tr2bl w:val="nil"/>
            </w:tcBorders>
            <w:shd w:val="clear" w:color="auto" w:fill="auto"/>
            <w:vAlign w:val="center"/>
          </w:tcPr>
          <w:p w14:paraId="124764F3"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shd w:val="clear" w:color="auto" w:fill="auto"/>
            <w:vAlign w:val="center"/>
          </w:tcPr>
          <w:p w14:paraId="57F8750C" w14:textId="77777777" w:rsidR="009176E8" w:rsidRDefault="009176E8" w:rsidP="00C41F9B">
            <w:pPr>
              <w:jc w:val="center"/>
              <w:rPr>
                <w:rFonts w:ascii="宋体" w:eastAsia="宋体" w:hAnsi="宋体" w:cs="仿宋_GB2312"/>
                <w:szCs w:val="21"/>
              </w:rPr>
            </w:pPr>
            <w:r>
              <w:t>54</w:t>
            </w:r>
          </w:p>
        </w:tc>
        <w:tc>
          <w:tcPr>
            <w:tcW w:w="398" w:type="dxa"/>
            <w:tcBorders>
              <w:tl2br w:val="nil"/>
              <w:tr2bl w:val="nil"/>
            </w:tcBorders>
            <w:shd w:val="clear" w:color="auto" w:fill="auto"/>
            <w:vAlign w:val="center"/>
          </w:tcPr>
          <w:p w14:paraId="71AF4518" w14:textId="77777777" w:rsidR="009176E8" w:rsidRDefault="009176E8" w:rsidP="00C41F9B">
            <w:pPr>
              <w:jc w:val="center"/>
              <w:rPr>
                <w:rFonts w:ascii="宋体" w:eastAsia="宋体" w:hAnsi="宋体" w:cs="仿宋_GB2312"/>
                <w:szCs w:val="21"/>
              </w:rPr>
            </w:pPr>
          </w:p>
        </w:tc>
        <w:tc>
          <w:tcPr>
            <w:tcW w:w="377" w:type="dxa"/>
            <w:tcBorders>
              <w:tl2br w:val="nil"/>
              <w:tr2bl w:val="nil"/>
            </w:tcBorders>
            <w:shd w:val="clear" w:color="auto" w:fill="auto"/>
            <w:vAlign w:val="center"/>
          </w:tcPr>
          <w:p w14:paraId="6BFA8D99"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0617055F" w14:textId="77777777" w:rsidR="009176E8" w:rsidRDefault="009176E8" w:rsidP="00C41F9B">
            <w:pPr>
              <w:jc w:val="center"/>
              <w:rPr>
                <w:rFonts w:ascii="宋体" w:eastAsia="宋体" w:hAnsi="宋体" w:cs="仿宋_GB2312"/>
                <w:szCs w:val="21"/>
              </w:rPr>
            </w:pPr>
            <w:r>
              <w:rPr>
                <w:rFonts w:hint="eastAsia"/>
              </w:rPr>
              <w:t>54</w:t>
            </w:r>
          </w:p>
        </w:tc>
        <w:tc>
          <w:tcPr>
            <w:tcW w:w="369" w:type="dxa"/>
            <w:tcBorders>
              <w:tl2br w:val="nil"/>
              <w:tr2bl w:val="nil"/>
            </w:tcBorders>
            <w:shd w:val="clear" w:color="auto" w:fill="auto"/>
            <w:vAlign w:val="center"/>
          </w:tcPr>
          <w:p w14:paraId="3C35B872"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73F1CA53"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1DEBB4FC"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68AF180"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4B5FA00E"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2E8C09EF"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4D65EF4A" w14:textId="77777777" w:rsidR="009176E8" w:rsidRDefault="009176E8" w:rsidP="00C41F9B">
            <w:pPr>
              <w:jc w:val="center"/>
              <w:rPr>
                <w:rFonts w:ascii="宋体" w:eastAsia="宋体" w:hAnsi="宋体" w:cs="仿宋_GB2312"/>
                <w:sz w:val="24"/>
                <w:szCs w:val="24"/>
              </w:rPr>
            </w:pPr>
          </w:p>
        </w:tc>
      </w:tr>
      <w:tr w:rsidR="009176E8" w14:paraId="6E7077D4" w14:textId="77777777" w:rsidTr="00C41F9B">
        <w:trPr>
          <w:trHeight w:val="23"/>
          <w:jc w:val="center"/>
        </w:trPr>
        <w:tc>
          <w:tcPr>
            <w:tcW w:w="440" w:type="dxa"/>
            <w:vMerge/>
            <w:tcBorders>
              <w:tl2br w:val="nil"/>
              <w:tr2bl w:val="nil"/>
            </w:tcBorders>
            <w:vAlign w:val="center"/>
          </w:tcPr>
          <w:p w14:paraId="574429E5"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6D0828E7"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10</w:t>
            </w:r>
          </w:p>
        </w:tc>
        <w:tc>
          <w:tcPr>
            <w:tcW w:w="543" w:type="dxa"/>
            <w:tcBorders>
              <w:tl2br w:val="nil"/>
              <w:tr2bl w:val="nil"/>
            </w:tcBorders>
            <w:vAlign w:val="center"/>
          </w:tcPr>
          <w:p w14:paraId="6D1629A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00009</w:t>
            </w:r>
          </w:p>
        </w:tc>
        <w:tc>
          <w:tcPr>
            <w:tcW w:w="1674" w:type="dxa"/>
            <w:tcBorders>
              <w:tl2br w:val="nil"/>
              <w:tr2bl w:val="nil"/>
            </w:tcBorders>
            <w:shd w:val="clear" w:color="auto" w:fill="auto"/>
            <w:vAlign w:val="center"/>
          </w:tcPr>
          <w:p w14:paraId="06485F02"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大学英语2</w:t>
            </w:r>
          </w:p>
        </w:tc>
        <w:tc>
          <w:tcPr>
            <w:tcW w:w="342" w:type="dxa"/>
            <w:tcBorders>
              <w:tl2br w:val="nil"/>
              <w:tr2bl w:val="nil"/>
            </w:tcBorders>
            <w:shd w:val="clear" w:color="auto" w:fill="auto"/>
            <w:vAlign w:val="center"/>
          </w:tcPr>
          <w:p w14:paraId="21718EE5"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w:t>
            </w:r>
          </w:p>
        </w:tc>
        <w:tc>
          <w:tcPr>
            <w:tcW w:w="530" w:type="dxa"/>
            <w:tcBorders>
              <w:tl2br w:val="nil"/>
              <w:tr2bl w:val="nil"/>
            </w:tcBorders>
            <w:shd w:val="clear" w:color="auto" w:fill="auto"/>
            <w:vAlign w:val="center"/>
          </w:tcPr>
          <w:p w14:paraId="1C839F64" w14:textId="77777777" w:rsidR="009176E8" w:rsidRDefault="009176E8" w:rsidP="00C41F9B">
            <w:pPr>
              <w:jc w:val="center"/>
              <w:rPr>
                <w:rFonts w:ascii="宋体" w:eastAsia="宋体" w:hAnsi="宋体" w:cs="仿宋_GB2312"/>
                <w:szCs w:val="21"/>
              </w:rPr>
            </w:pPr>
            <w:r>
              <w:t>54</w:t>
            </w:r>
          </w:p>
        </w:tc>
        <w:tc>
          <w:tcPr>
            <w:tcW w:w="443" w:type="dxa"/>
            <w:tcBorders>
              <w:tl2br w:val="nil"/>
              <w:tr2bl w:val="nil"/>
            </w:tcBorders>
            <w:shd w:val="clear" w:color="auto" w:fill="auto"/>
            <w:vAlign w:val="center"/>
          </w:tcPr>
          <w:p w14:paraId="00867BA6" w14:textId="77777777" w:rsidR="009176E8" w:rsidRDefault="009176E8" w:rsidP="00C41F9B">
            <w:pPr>
              <w:jc w:val="center"/>
              <w:rPr>
                <w:rFonts w:ascii="宋体" w:eastAsia="宋体" w:hAnsi="宋体" w:cs="仿宋_GB2312"/>
                <w:szCs w:val="21"/>
              </w:rPr>
            </w:pPr>
            <w:r>
              <w:t>54</w:t>
            </w:r>
          </w:p>
        </w:tc>
        <w:tc>
          <w:tcPr>
            <w:tcW w:w="398" w:type="dxa"/>
            <w:tcBorders>
              <w:tl2br w:val="nil"/>
              <w:tr2bl w:val="nil"/>
            </w:tcBorders>
            <w:vAlign w:val="center"/>
          </w:tcPr>
          <w:p w14:paraId="42424B3F"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044D95B8"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2F756D04"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46E3FCA2"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74" w:type="dxa"/>
            <w:tcBorders>
              <w:tl2br w:val="nil"/>
              <w:tr2bl w:val="nil"/>
            </w:tcBorders>
            <w:vAlign w:val="center"/>
          </w:tcPr>
          <w:p w14:paraId="335FA5F3"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776E1F9C"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56BF96B0"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0F04B0E3"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4202AADD"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7B61B52D" w14:textId="77777777" w:rsidR="009176E8" w:rsidRDefault="009176E8" w:rsidP="00C41F9B">
            <w:pPr>
              <w:jc w:val="center"/>
              <w:rPr>
                <w:rFonts w:ascii="宋体" w:eastAsia="宋体" w:hAnsi="宋体" w:cs="仿宋_GB2312"/>
                <w:sz w:val="24"/>
                <w:szCs w:val="24"/>
              </w:rPr>
            </w:pPr>
          </w:p>
        </w:tc>
      </w:tr>
      <w:tr w:rsidR="009176E8" w14:paraId="072719F2" w14:textId="77777777" w:rsidTr="00C41F9B">
        <w:trPr>
          <w:trHeight w:val="23"/>
          <w:jc w:val="center"/>
        </w:trPr>
        <w:tc>
          <w:tcPr>
            <w:tcW w:w="440" w:type="dxa"/>
            <w:vMerge/>
            <w:tcBorders>
              <w:tl2br w:val="nil"/>
              <w:tr2bl w:val="nil"/>
            </w:tcBorders>
            <w:vAlign w:val="center"/>
          </w:tcPr>
          <w:p w14:paraId="6BB20336"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273230E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11</w:t>
            </w:r>
          </w:p>
        </w:tc>
        <w:tc>
          <w:tcPr>
            <w:tcW w:w="543" w:type="dxa"/>
            <w:tcBorders>
              <w:tl2br w:val="nil"/>
              <w:tr2bl w:val="nil"/>
            </w:tcBorders>
            <w:vAlign w:val="center"/>
          </w:tcPr>
          <w:p w14:paraId="4B8B7C6A"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hint="eastAsia"/>
                <w:snapToGrid w:val="0"/>
                <w:color w:val="000000"/>
                <w:kern w:val="0"/>
                <w:szCs w:val="21"/>
              </w:rPr>
              <w:t>00012</w:t>
            </w:r>
          </w:p>
        </w:tc>
        <w:tc>
          <w:tcPr>
            <w:tcW w:w="1674" w:type="dxa"/>
            <w:tcBorders>
              <w:tl2br w:val="nil"/>
              <w:tr2bl w:val="nil"/>
            </w:tcBorders>
            <w:shd w:val="clear" w:color="auto" w:fill="auto"/>
            <w:vAlign w:val="center"/>
          </w:tcPr>
          <w:p w14:paraId="4130CE91" w14:textId="77777777" w:rsidR="009176E8" w:rsidRDefault="009176E8" w:rsidP="00C41F9B">
            <w:pPr>
              <w:jc w:val="center"/>
              <w:rPr>
                <w:rFonts w:ascii="宋体" w:eastAsia="宋体" w:hAnsi="宋体" w:cs="仿宋_GB2312"/>
                <w:szCs w:val="21"/>
              </w:rPr>
            </w:pPr>
            <w:r>
              <w:rPr>
                <w:rFonts w:ascii="宋体" w:eastAsia="宋体" w:hAnsi="宋体" w:cs="仿宋_GB2312"/>
                <w:szCs w:val="21"/>
              </w:rPr>
              <w:t>心理健康</w:t>
            </w:r>
          </w:p>
        </w:tc>
        <w:tc>
          <w:tcPr>
            <w:tcW w:w="342" w:type="dxa"/>
            <w:tcBorders>
              <w:tl2br w:val="nil"/>
              <w:tr2bl w:val="nil"/>
            </w:tcBorders>
            <w:shd w:val="clear" w:color="auto" w:fill="auto"/>
            <w:vAlign w:val="center"/>
          </w:tcPr>
          <w:p w14:paraId="08716546" w14:textId="77777777" w:rsidR="009176E8" w:rsidRDefault="009176E8" w:rsidP="00C41F9B">
            <w:pPr>
              <w:jc w:val="center"/>
              <w:rPr>
                <w:rFonts w:ascii="宋体" w:eastAsia="宋体" w:hAnsi="宋体" w:cs="仿宋_GB2312"/>
                <w:spacing w:val="-10"/>
                <w:szCs w:val="21"/>
              </w:rPr>
            </w:pPr>
            <w:r>
              <w:t>2</w:t>
            </w:r>
          </w:p>
        </w:tc>
        <w:tc>
          <w:tcPr>
            <w:tcW w:w="530" w:type="dxa"/>
            <w:tcBorders>
              <w:tl2br w:val="nil"/>
              <w:tr2bl w:val="nil"/>
            </w:tcBorders>
            <w:shd w:val="clear" w:color="auto" w:fill="auto"/>
            <w:vAlign w:val="center"/>
          </w:tcPr>
          <w:p w14:paraId="0146E4AF" w14:textId="77777777" w:rsidR="009176E8" w:rsidRDefault="009176E8" w:rsidP="00C41F9B">
            <w:pPr>
              <w:jc w:val="center"/>
              <w:rPr>
                <w:rFonts w:ascii="宋体" w:eastAsia="宋体" w:hAnsi="宋体" w:cs="仿宋_GB2312"/>
                <w:spacing w:val="-10"/>
                <w:szCs w:val="21"/>
              </w:rPr>
            </w:pPr>
            <w:r>
              <w:t>36</w:t>
            </w:r>
          </w:p>
        </w:tc>
        <w:tc>
          <w:tcPr>
            <w:tcW w:w="443" w:type="dxa"/>
            <w:tcBorders>
              <w:tl2br w:val="nil"/>
              <w:tr2bl w:val="nil"/>
            </w:tcBorders>
            <w:shd w:val="clear" w:color="auto" w:fill="auto"/>
            <w:vAlign w:val="center"/>
          </w:tcPr>
          <w:p w14:paraId="17BFAE2C" w14:textId="77777777" w:rsidR="009176E8" w:rsidRDefault="009176E8" w:rsidP="00C41F9B">
            <w:pPr>
              <w:jc w:val="center"/>
              <w:rPr>
                <w:rFonts w:ascii="宋体" w:eastAsia="宋体" w:hAnsi="宋体" w:cs="仿宋_GB2312"/>
                <w:szCs w:val="21"/>
              </w:rPr>
            </w:pPr>
            <w:r>
              <w:t>36</w:t>
            </w:r>
          </w:p>
        </w:tc>
        <w:tc>
          <w:tcPr>
            <w:tcW w:w="398" w:type="dxa"/>
            <w:tcBorders>
              <w:tl2br w:val="nil"/>
              <w:tr2bl w:val="nil"/>
            </w:tcBorders>
            <w:vAlign w:val="center"/>
          </w:tcPr>
          <w:p w14:paraId="2F8981FD"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494C8823"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80F71E8"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2391A281"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36</w:t>
            </w:r>
          </w:p>
        </w:tc>
        <w:tc>
          <w:tcPr>
            <w:tcW w:w="374" w:type="dxa"/>
            <w:tcBorders>
              <w:tl2br w:val="nil"/>
              <w:tr2bl w:val="nil"/>
            </w:tcBorders>
            <w:vAlign w:val="center"/>
          </w:tcPr>
          <w:p w14:paraId="251404CF"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0C0939CA"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58FAC3E3"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2739BC93"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6D041676"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50DE9C82" w14:textId="77777777" w:rsidR="009176E8" w:rsidRDefault="009176E8" w:rsidP="00C41F9B">
            <w:pPr>
              <w:jc w:val="center"/>
              <w:rPr>
                <w:rFonts w:ascii="宋体" w:eastAsia="宋体" w:hAnsi="宋体" w:cs="仿宋_GB2312"/>
                <w:sz w:val="24"/>
                <w:szCs w:val="24"/>
              </w:rPr>
            </w:pPr>
          </w:p>
        </w:tc>
      </w:tr>
      <w:tr w:rsidR="009176E8" w14:paraId="0E8F1F66" w14:textId="77777777" w:rsidTr="00C41F9B">
        <w:trPr>
          <w:trHeight w:val="23"/>
          <w:jc w:val="center"/>
        </w:trPr>
        <w:tc>
          <w:tcPr>
            <w:tcW w:w="440" w:type="dxa"/>
            <w:vMerge/>
            <w:tcBorders>
              <w:tl2br w:val="nil"/>
              <w:tr2bl w:val="nil"/>
            </w:tcBorders>
            <w:vAlign w:val="center"/>
          </w:tcPr>
          <w:p w14:paraId="021B0FEA"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633E43E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12</w:t>
            </w:r>
          </w:p>
        </w:tc>
        <w:tc>
          <w:tcPr>
            <w:tcW w:w="543" w:type="dxa"/>
            <w:tcBorders>
              <w:tl2br w:val="nil"/>
              <w:tr2bl w:val="nil"/>
            </w:tcBorders>
            <w:vAlign w:val="center"/>
          </w:tcPr>
          <w:p w14:paraId="66C08C40"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00013</w:t>
            </w:r>
          </w:p>
        </w:tc>
        <w:tc>
          <w:tcPr>
            <w:tcW w:w="1674" w:type="dxa"/>
            <w:tcBorders>
              <w:tl2br w:val="nil"/>
              <w:tr2bl w:val="nil"/>
            </w:tcBorders>
            <w:shd w:val="clear" w:color="auto" w:fill="auto"/>
            <w:vAlign w:val="center"/>
          </w:tcPr>
          <w:p w14:paraId="03D16A17" w14:textId="77777777" w:rsidR="009176E8" w:rsidRDefault="009176E8" w:rsidP="00C41F9B">
            <w:pPr>
              <w:jc w:val="center"/>
              <w:rPr>
                <w:rFonts w:ascii="宋体" w:eastAsia="宋体" w:hAnsi="宋体" w:cs="仿宋_GB2312"/>
                <w:szCs w:val="21"/>
              </w:rPr>
            </w:pPr>
            <w:r>
              <w:t>大学美育</w:t>
            </w:r>
          </w:p>
        </w:tc>
        <w:tc>
          <w:tcPr>
            <w:tcW w:w="342" w:type="dxa"/>
            <w:tcBorders>
              <w:tl2br w:val="nil"/>
              <w:tr2bl w:val="nil"/>
            </w:tcBorders>
            <w:shd w:val="clear" w:color="auto" w:fill="auto"/>
            <w:vAlign w:val="center"/>
          </w:tcPr>
          <w:p w14:paraId="13DFAAFB" w14:textId="77777777" w:rsidR="009176E8" w:rsidRDefault="009176E8" w:rsidP="00C41F9B">
            <w:pPr>
              <w:jc w:val="center"/>
              <w:rPr>
                <w:rFonts w:ascii="宋体" w:eastAsia="宋体" w:hAnsi="宋体" w:cs="仿宋_GB2312"/>
                <w:szCs w:val="21"/>
              </w:rPr>
            </w:pPr>
            <w:r>
              <w:t>2</w:t>
            </w:r>
          </w:p>
        </w:tc>
        <w:tc>
          <w:tcPr>
            <w:tcW w:w="530" w:type="dxa"/>
            <w:tcBorders>
              <w:tl2br w:val="nil"/>
              <w:tr2bl w:val="nil"/>
            </w:tcBorders>
            <w:shd w:val="clear" w:color="auto" w:fill="auto"/>
            <w:vAlign w:val="center"/>
          </w:tcPr>
          <w:p w14:paraId="06AF229F" w14:textId="77777777" w:rsidR="009176E8" w:rsidRDefault="009176E8" w:rsidP="00C41F9B">
            <w:pPr>
              <w:jc w:val="center"/>
              <w:rPr>
                <w:rFonts w:ascii="宋体" w:eastAsia="宋体" w:hAnsi="宋体" w:cs="仿宋_GB2312"/>
                <w:szCs w:val="21"/>
              </w:rPr>
            </w:pPr>
            <w:r>
              <w:t>36</w:t>
            </w:r>
          </w:p>
        </w:tc>
        <w:tc>
          <w:tcPr>
            <w:tcW w:w="443" w:type="dxa"/>
            <w:tcBorders>
              <w:tl2br w:val="nil"/>
              <w:tr2bl w:val="nil"/>
            </w:tcBorders>
            <w:shd w:val="clear" w:color="auto" w:fill="auto"/>
            <w:vAlign w:val="center"/>
          </w:tcPr>
          <w:p w14:paraId="07CFF386" w14:textId="77777777" w:rsidR="009176E8" w:rsidRDefault="009176E8" w:rsidP="00C41F9B">
            <w:pPr>
              <w:jc w:val="center"/>
              <w:rPr>
                <w:rFonts w:ascii="宋体" w:eastAsia="宋体" w:hAnsi="宋体" w:cs="仿宋_GB2312"/>
                <w:szCs w:val="21"/>
              </w:rPr>
            </w:pPr>
            <w:r>
              <w:t>36</w:t>
            </w:r>
          </w:p>
        </w:tc>
        <w:tc>
          <w:tcPr>
            <w:tcW w:w="398" w:type="dxa"/>
            <w:tcBorders>
              <w:tl2br w:val="nil"/>
              <w:tr2bl w:val="nil"/>
            </w:tcBorders>
            <w:vAlign w:val="center"/>
          </w:tcPr>
          <w:p w14:paraId="4FBE1347"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49F65C17"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0B37BB45"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74180288"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58260BA6"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36</w:t>
            </w:r>
          </w:p>
        </w:tc>
        <w:tc>
          <w:tcPr>
            <w:tcW w:w="358" w:type="dxa"/>
            <w:tcBorders>
              <w:tl2br w:val="nil"/>
              <w:tr2bl w:val="nil"/>
            </w:tcBorders>
            <w:vAlign w:val="center"/>
          </w:tcPr>
          <w:p w14:paraId="4699BD0A"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12F60B64"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041FBE3E"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50D20BDE"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251E1818" w14:textId="77777777" w:rsidR="009176E8" w:rsidRDefault="009176E8" w:rsidP="00C41F9B">
            <w:pPr>
              <w:jc w:val="center"/>
              <w:rPr>
                <w:rFonts w:ascii="宋体" w:eastAsia="宋体" w:hAnsi="宋体" w:cs="仿宋_GB2312"/>
                <w:sz w:val="24"/>
                <w:szCs w:val="24"/>
              </w:rPr>
            </w:pPr>
          </w:p>
        </w:tc>
      </w:tr>
      <w:tr w:rsidR="009176E8" w14:paraId="43F2C701" w14:textId="77777777" w:rsidTr="00C41F9B">
        <w:trPr>
          <w:trHeight w:val="23"/>
          <w:jc w:val="center"/>
        </w:trPr>
        <w:tc>
          <w:tcPr>
            <w:tcW w:w="440" w:type="dxa"/>
            <w:vMerge w:val="restart"/>
            <w:tcBorders>
              <w:tl2br w:val="nil"/>
              <w:tr2bl w:val="nil"/>
            </w:tcBorders>
            <w:vAlign w:val="center"/>
          </w:tcPr>
          <w:p w14:paraId="23B434E5" w14:textId="77777777" w:rsidR="009176E8" w:rsidRDefault="009176E8" w:rsidP="00C41F9B">
            <w:pPr>
              <w:jc w:val="center"/>
              <w:rPr>
                <w:rFonts w:ascii="宋体" w:eastAsia="宋体" w:hAnsi="宋体"/>
                <w:szCs w:val="21"/>
              </w:rPr>
            </w:pPr>
            <w:r>
              <w:rPr>
                <w:rFonts w:ascii="宋体" w:eastAsia="宋体" w:hAnsi="宋体"/>
                <w:szCs w:val="21"/>
              </w:rPr>
              <w:t>专</w:t>
            </w:r>
          </w:p>
          <w:p w14:paraId="535DE871" w14:textId="77777777" w:rsidR="009176E8" w:rsidRDefault="009176E8" w:rsidP="00C41F9B">
            <w:pPr>
              <w:jc w:val="center"/>
              <w:rPr>
                <w:rFonts w:ascii="宋体" w:eastAsia="宋体" w:hAnsi="宋体"/>
                <w:szCs w:val="21"/>
              </w:rPr>
            </w:pPr>
            <w:r>
              <w:rPr>
                <w:rFonts w:ascii="宋体" w:eastAsia="宋体" w:hAnsi="宋体"/>
                <w:szCs w:val="21"/>
              </w:rPr>
              <w:t>业</w:t>
            </w:r>
          </w:p>
          <w:p w14:paraId="54AB1A2E" w14:textId="77777777" w:rsidR="009176E8" w:rsidRDefault="009176E8" w:rsidP="00C41F9B">
            <w:pPr>
              <w:jc w:val="center"/>
              <w:rPr>
                <w:rFonts w:ascii="宋体" w:eastAsia="宋体" w:hAnsi="宋体"/>
                <w:szCs w:val="21"/>
              </w:rPr>
            </w:pPr>
            <w:r>
              <w:rPr>
                <w:rFonts w:ascii="宋体" w:eastAsia="宋体" w:hAnsi="宋体"/>
                <w:szCs w:val="21"/>
              </w:rPr>
              <w:t>课</w:t>
            </w:r>
          </w:p>
          <w:p w14:paraId="43183C77" w14:textId="77777777" w:rsidR="009176E8" w:rsidRDefault="009176E8" w:rsidP="00C41F9B">
            <w:pPr>
              <w:jc w:val="center"/>
              <w:rPr>
                <w:rFonts w:ascii="宋体" w:eastAsia="宋体" w:hAnsi="宋体"/>
                <w:szCs w:val="21"/>
              </w:rPr>
            </w:pPr>
            <w:r>
              <w:rPr>
                <w:rFonts w:ascii="宋体" w:eastAsia="宋体" w:hAnsi="宋体"/>
                <w:szCs w:val="21"/>
              </w:rPr>
              <w:tab/>
            </w:r>
          </w:p>
        </w:tc>
        <w:tc>
          <w:tcPr>
            <w:tcW w:w="428" w:type="dxa"/>
            <w:tcBorders>
              <w:tl2br w:val="nil"/>
              <w:tr2bl w:val="nil"/>
            </w:tcBorders>
            <w:shd w:val="clear" w:color="auto" w:fill="auto"/>
            <w:vAlign w:val="center"/>
          </w:tcPr>
          <w:p w14:paraId="13D46E56"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w:t>
            </w:r>
            <w:r>
              <w:rPr>
                <w:rFonts w:ascii="宋体" w:eastAsia="宋体" w:hAnsi="宋体" w:cs="仿宋_GB2312"/>
                <w:szCs w:val="21"/>
              </w:rPr>
              <w:t>3</w:t>
            </w:r>
          </w:p>
        </w:tc>
        <w:tc>
          <w:tcPr>
            <w:tcW w:w="543" w:type="dxa"/>
            <w:tcBorders>
              <w:tl2br w:val="nil"/>
              <w:tr2bl w:val="nil"/>
            </w:tcBorders>
            <w:vAlign w:val="center"/>
          </w:tcPr>
          <w:p w14:paraId="57998932"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04001</w:t>
            </w:r>
          </w:p>
        </w:tc>
        <w:tc>
          <w:tcPr>
            <w:tcW w:w="1674" w:type="dxa"/>
            <w:tcBorders>
              <w:tl2br w:val="nil"/>
              <w:tr2bl w:val="nil"/>
            </w:tcBorders>
            <w:shd w:val="clear" w:color="auto" w:fill="auto"/>
            <w:vAlign w:val="center"/>
          </w:tcPr>
          <w:p w14:paraId="38312698" w14:textId="77777777" w:rsidR="009176E8" w:rsidRDefault="009176E8" w:rsidP="00C41F9B">
            <w:pPr>
              <w:jc w:val="center"/>
              <w:rPr>
                <w:rFonts w:ascii="宋体" w:eastAsia="宋体" w:hAnsi="宋体" w:cs="仿宋_GB2312"/>
                <w:spacing w:val="-10"/>
                <w:szCs w:val="21"/>
              </w:rPr>
            </w:pPr>
            <w:r>
              <w:t>现代汉语</w:t>
            </w:r>
          </w:p>
        </w:tc>
        <w:tc>
          <w:tcPr>
            <w:tcW w:w="342" w:type="dxa"/>
            <w:tcBorders>
              <w:tl2br w:val="nil"/>
              <w:tr2bl w:val="nil"/>
            </w:tcBorders>
            <w:shd w:val="clear" w:color="auto" w:fill="auto"/>
            <w:vAlign w:val="center"/>
          </w:tcPr>
          <w:p w14:paraId="50A2707B"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02C201AB"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vAlign w:val="center"/>
          </w:tcPr>
          <w:p w14:paraId="67C6AE92" w14:textId="77777777" w:rsidR="009176E8" w:rsidRDefault="009176E8" w:rsidP="00C41F9B">
            <w:pPr>
              <w:jc w:val="center"/>
              <w:rPr>
                <w:rFonts w:ascii="宋体" w:eastAsia="宋体" w:hAnsi="宋体" w:cs="仿宋_GB2312"/>
                <w:spacing w:val="-10"/>
                <w:szCs w:val="21"/>
              </w:rPr>
            </w:pPr>
            <w:r>
              <w:rPr>
                <w:rFonts w:hint="eastAsia"/>
              </w:rPr>
              <w:t>72</w:t>
            </w:r>
          </w:p>
        </w:tc>
        <w:tc>
          <w:tcPr>
            <w:tcW w:w="398" w:type="dxa"/>
            <w:tcBorders>
              <w:tl2br w:val="nil"/>
              <w:tr2bl w:val="nil"/>
            </w:tcBorders>
            <w:vAlign w:val="center"/>
          </w:tcPr>
          <w:p w14:paraId="4C2412BF"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1EF015F6"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7B873968" w14:textId="77777777" w:rsidR="009176E8" w:rsidRDefault="009176E8" w:rsidP="00C41F9B">
            <w:pPr>
              <w:jc w:val="center"/>
              <w:rPr>
                <w:rFonts w:ascii="宋体" w:eastAsia="宋体" w:hAnsi="宋体" w:cs="仿宋_GB2312"/>
                <w:szCs w:val="21"/>
              </w:rPr>
            </w:pPr>
            <w:r>
              <w:t>72</w:t>
            </w:r>
          </w:p>
        </w:tc>
        <w:tc>
          <w:tcPr>
            <w:tcW w:w="369" w:type="dxa"/>
            <w:tcBorders>
              <w:tl2br w:val="nil"/>
              <w:tr2bl w:val="nil"/>
            </w:tcBorders>
            <w:vAlign w:val="center"/>
          </w:tcPr>
          <w:p w14:paraId="0DB25015"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0CB6EE81"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60E8792B"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517D4A33"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4E946FBA"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2F8F0D4F"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1DFE6844" w14:textId="77777777" w:rsidR="009176E8" w:rsidRDefault="009176E8" w:rsidP="00C41F9B">
            <w:pPr>
              <w:jc w:val="center"/>
              <w:rPr>
                <w:rFonts w:ascii="宋体" w:eastAsia="宋体" w:hAnsi="宋体" w:cs="仿宋_GB2312"/>
                <w:sz w:val="24"/>
                <w:szCs w:val="24"/>
              </w:rPr>
            </w:pPr>
          </w:p>
        </w:tc>
      </w:tr>
      <w:tr w:rsidR="009176E8" w14:paraId="591900D3" w14:textId="77777777" w:rsidTr="00C41F9B">
        <w:trPr>
          <w:trHeight w:val="23"/>
          <w:jc w:val="center"/>
        </w:trPr>
        <w:tc>
          <w:tcPr>
            <w:tcW w:w="440" w:type="dxa"/>
            <w:vMerge/>
            <w:tcBorders>
              <w:tl2br w:val="nil"/>
              <w:tr2bl w:val="nil"/>
            </w:tcBorders>
            <w:vAlign w:val="center"/>
          </w:tcPr>
          <w:p w14:paraId="53C94415"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6B45C7D9"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14</w:t>
            </w:r>
          </w:p>
        </w:tc>
        <w:tc>
          <w:tcPr>
            <w:tcW w:w="543" w:type="dxa"/>
            <w:tcBorders>
              <w:tl2br w:val="nil"/>
              <w:tr2bl w:val="nil"/>
            </w:tcBorders>
            <w:vAlign w:val="center"/>
          </w:tcPr>
          <w:p w14:paraId="6F10B116"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04002</w:t>
            </w:r>
          </w:p>
        </w:tc>
        <w:tc>
          <w:tcPr>
            <w:tcW w:w="1674" w:type="dxa"/>
            <w:tcBorders>
              <w:tl2br w:val="nil"/>
              <w:tr2bl w:val="nil"/>
            </w:tcBorders>
            <w:shd w:val="clear" w:color="auto" w:fill="auto"/>
            <w:vAlign w:val="center"/>
          </w:tcPr>
          <w:p w14:paraId="6E669080" w14:textId="77777777" w:rsidR="009176E8" w:rsidRDefault="009176E8" w:rsidP="00C41F9B">
            <w:pPr>
              <w:jc w:val="center"/>
              <w:rPr>
                <w:rFonts w:ascii="宋体" w:eastAsia="宋体" w:hAnsi="宋体" w:cs="仿宋_GB2312"/>
                <w:spacing w:val="-10"/>
                <w:szCs w:val="21"/>
              </w:rPr>
            </w:pPr>
            <w:r>
              <w:t>古代汉语</w:t>
            </w:r>
          </w:p>
        </w:tc>
        <w:tc>
          <w:tcPr>
            <w:tcW w:w="342" w:type="dxa"/>
            <w:tcBorders>
              <w:tl2br w:val="nil"/>
              <w:tr2bl w:val="nil"/>
            </w:tcBorders>
            <w:shd w:val="clear" w:color="auto" w:fill="auto"/>
            <w:vAlign w:val="center"/>
          </w:tcPr>
          <w:p w14:paraId="6FC273E9"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11E5A3C3"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vAlign w:val="center"/>
          </w:tcPr>
          <w:p w14:paraId="31C83BE5" w14:textId="77777777" w:rsidR="009176E8" w:rsidRDefault="009176E8" w:rsidP="00C41F9B">
            <w:pPr>
              <w:jc w:val="center"/>
              <w:rPr>
                <w:rFonts w:ascii="宋体" w:eastAsia="宋体" w:hAnsi="宋体" w:cs="仿宋_GB2312"/>
                <w:spacing w:val="-10"/>
                <w:szCs w:val="21"/>
              </w:rPr>
            </w:pPr>
            <w:r>
              <w:rPr>
                <w:rFonts w:hint="eastAsia"/>
              </w:rPr>
              <w:t>57</w:t>
            </w:r>
          </w:p>
        </w:tc>
        <w:tc>
          <w:tcPr>
            <w:tcW w:w="398" w:type="dxa"/>
            <w:tcBorders>
              <w:tl2br w:val="nil"/>
              <w:tr2bl w:val="nil"/>
            </w:tcBorders>
            <w:vAlign w:val="center"/>
          </w:tcPr>
          <w:p w14:paraId="69AE81AD"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15</w:t>
            </w:r>
          </w:p>
        </w:tc>
        <w:tc>
          <w:tcPr>
            <w:tcW w:w="377" w:type="dxa"/>
            <w:tcBorders>
              <w:tl2br w:val="nil"/>
              <w:tr2bl w:val="nil"/>
            </w:tcBorders>
            <w:vAlign w:val="center"/>
          </w:tcPr>
          <w:p w14:paraId="66B1C09B"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4C36F6B0"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73A2ABDB"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42A7DC4E" w14:textId="77777777" w:rsidR="009176E8" w:rsidRDefault="009176E8" w:rsidP="00C41F9B">
            <w:pPr>
              <w:jc w:val="center"/>
              <w:rPr>
                <w:rFonts w:ascii="宋体" w:eastAsia="宋体" w:hAnsi="宋体" w:cs="仿宋_GB2312"/>
                <w:szCs w:val="21"/>
              </w:rPr>
            </w:pPr>
            <w:r>
              <w:t>72</w:t>
            </w:r>
          </w:p>
        </w:tc>
        <w:tc>
          <w:tcPr>
            <w:tcW w:w="358" w:type="dxa"/>
            <w:tcBorders>
              <w:tl2br w:val="nil"/>
              <w:tr2bl w:val="nil"/>
            </w:tcBorders>
            <w:vAlign w:val="center"/>
          </w:tcPr>
          <w:p w14:paraId="3CBB7DF8"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FDC6091"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447193D6"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544147A4"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676642AE" w14:textId="77777777" w:rsidR="009176E8" w:rsidRDefault="009176E8" w:rsidP="00C41F9B">
            <w:pPr>
              <w:jc w:val="center"/>
              <w:rPr>
                <w:rFonts w:ascii="宋体" w:eastAsia="宋体" w:hAnsi="宋体" w:cs="仿宋_GB2312"/>
                <w:sz w:val="24"/>
                <w:szCs w:val="24"/>
              </w:rPr>
            </w:pPr>
          </w:p>
        </w:tc>
      </w:tr>
      <w:tr w:rsidR="009176E8" w14:paraId="481EA5E3" w14:textId="77777777" w:rsidTr="00C41F9B">
        <w:trPr>
          <w:trHeight w:val="23"/>
          <w:jc w:val="center"/>
        </w:trPr>
        <w:tc>
          <w:tcPr>
            <w:tcW w:w="440" w:type="dxa"/>
            <w:vMerge/>
            <w:tcBorders>
              <w:tl2br w:val="nil"/>
              <w:tr2bl w:val="nil"/>
            </w:tcBorders>
            <w:vAlign w:val="center"/>
          </w:tcPr>
          <w:p w14:paraId="2F4182E8"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7F47D977"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15</w:t>
            </w:r>
          </w:p>
        </w:tc>
        <w:tc>
          <w:tcPr>
            <w:tcW w:w="543" w:type="dxa"/>
            <w:tcBorders>
              <w:tl2br w:val="nil"/>
              <w:tr2bl w:val="nil"/>
            </w:tcBorders>
            <w:vAlign w:val="center"/>
          </w:tcPr>
          <w:p w14:paraId="026EAC9C"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04003</w:t>
            </w:r>
          </w:p>
        </w:tc>
        <w:tc>
          <w:tcPr>
            <w:tcW w:w="1674" w:type="dxa"/>
            <w:tcBorders>
              <w:tl2br w:val="nil"/>
              <w:tr2bl w:val="nil"/>
            </w:tcBorders>
            <w:shd w:val="clear" w:color="auto" w:fill="auto"/>
            <w:vAlign w:val="center"/>
          </w:tcPr>
          <w:p w14:paraId="6AE0923E" w14:textId="77777777" w:rsidR="009176E8" w:rsidRDefault="009176E8" w:rsidP="00C41F9B">
            <w:pPr>
              <w:jc w:val="center"/>
              <w:rPr>
                <w:rFonts w:ascii="宋体" w:eastAsia="宋体" w:hAnsi="宋体" w:cs="仿宋_GB2312"/>
                <w:spacing w:val="-10"/>
                <w:szCs w:val="21"/>
              </w:rPr>
            </w:pPr>
            <w:r>
              <w:t>外国文学</w:t>
            </w:r>
          </w:p>
        </w:tc>
        <w:tc>
          <w:tcPr>
            <w:tcW w:w="342" w:type="dxa"/>
            <w:tcBorders>
              <w:tl2br w:val="nil"/>
              <w:tr2bl w:val="nil"/>
            </w:tcBorders>
            <w:shd w:val="clear" w:color="auto" w:fill="auto"/>
            <w:vAlign w:val="center"/>
          </w:tcPr>
          <w:p w14:paraId="44574FDC"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649F74B9"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vAlign w:val="center"/>
          </w:tcPr>
          <w:p w14:paraId="544DDA30" w14:textId="77777777" w:rsidR="009176E8" w:rsidRDefault="009176E8" w:rsidP="00C41F9B">
            <w:pPr>
              <w:jc w:val="center"/>
              <w:rPr>
                <w:rFonts w:ascii="宋体" w:eastAsia="宋体" w:hAnsi="宋体" w:cs="仿宋_GB2312"/>
                <w:spacing w:val="-10"/>
                <w:szCs w:val="21"/>
              </w:rPr>
            </w:pPr>
            <w:r>
              <w:rPr>
                <w:rFonts w:hint="eastAsia"/>
              </w:rPr>
              <w:t>72</w:t>
            </w:r>
          </w:p>
        </w:tc>
        <w:tc>
          <w:tcPr>
            <w:tcW w:w="398" w:type="dxa"/>
            <w:tcBorders>
              <w:tl2br w:val="nil"/>
              <w:tr2bl w:val="nil"/>
            </w:tcBorders>
            <w:vAlign w:val="center"/>
          </w:tcPr>
          <w:p w14:paraId="49B83C61"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3BF12004"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2C661DEF"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6497238D"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153BCE3D"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3263B0DC"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72</w:t>
            </w:r>
          </w:p>
        </w:tc>
        <w:tc>
          <w:tcPr>
            <w:tcW w:w="360" w:type="dxa"/>
            <w:tcBorders>
              <w:tl2br w:val="nil"/>
              <w:tr2bl w:val="nil"/>
            </w:tcBorders>
            <w:vAlign w:val="center"/>
          </w:tcPr>
          <w:p w14:paraId="3584B254"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3EBA0227"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00F17082"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4975D2A3" w14:textId="77777777" w:rsidR="009176E8" w:rsidRDefault="009176E8" w:rsidP="00C41F9B">
            <w:pPr>
              <w:jc w:val="center"/>
              <w:rPr>
                <w:rFonts w:ascii="宋体" w:eastAsia="宋体" w:hAnsi="宋体" w:cs="仿宋_GB2312"/>
                <w:sz w:val="24"/>
                <w:szCs w:val="24"/>
              </w:rPr>
            </w:pPr>
          </w:p>
        </w:tc>
      </w:tr>
      <w:tr w:rsidR="009176E8" w14:paraId="0BE4D0CE" w14:textId="77777777" w:rsidTr="00C41F9B">
        <w:trPr>
          <w:trHeight w:val="23"/>
          <w:jc w:val="center"/>
        </w:trPr>
        <w:tc>
          <w:tcPr>
            <w:tcW w:w="440" w:type="dxa"/>
            <w:vMerge/>
            <w:tcBorders>
              <w:tl2br w:val="nil"/>
              <w:tr2bl w:val="nil"/>
            </w:tcBorders>
            <w:vAlign w:val="center"/>
          </w:tcPr>
          <w:p w14:paraId="5ACEBF45"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488C90A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16</w:t>
            </w:r>
          </w:p>
        </w:tc>
        <w:tc>
          <w:tcPr>
            <w:tcW w:w="543" w:type="dxa"/>
            <w:tcBorders>
              <w:tl2br w:val="nil"/>
              <w:tr2bl w:val="nil"/>
            </w:tcBorders>
            <w:vAlign w:val="center"/>
          </w:tcPr>
          <w:p w14:paraId="53976283"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04004</w:t>
            </w:r>
          </w:p>
        </w:tc>
        <w:tc>
          <w:tcPr>
            <w:tcW w:w="1674" w:type="dxa"/>
            <w:tcBorders>
              <w:tl2br w:val="nil"/>
              <w:tr2bl w:val="nil"/>
            </w:tcBorders>
            <w:shd w:val="clear" w:color="auto" w:fill="auto"/>
            <w:vAlign w:val="center"/>
          </w:tcPr>
          <w:p w14:paraId="71AB2CBB" w14:textId="77777777" w:rsidR="009176E8" w:rsidRDefault="009176E8" w:rsidP="00C41F9B">
            <w:pPr>
              <w:jc w:val="center"/>
              <w:rPr>
                <w:rFonts w:ascii="宋体" w:eastAsia="宋体" w:hAnsi="宋体" w:cs="仿宋_GB2312"/>
                <w:spacing w:val="-10"/>
                <w:szCs w:val="21"/>
              </w:rPr>
            </w:pPr>
            <w:r>
              <w:rPr>
                <w:rFonts w:hint="eastAsia"/>
              </w:rPr>
              <w:t>中国古代</w:t>
            </w:r>
            <w:r>
              <w:t>文学</w:t>
            </w:r>
            <w:r>
              <w:rPr>
                <w:rFonts w:hint="eastAsia"/>
              </w:rPr>
              <w:t>（上）</w:t>
            </w:r>
          </w:p>
        </w:tc>
        <w:tc>
          <w:tcPr>
            <w:tcW w:w="342" w:type="dxa"/>
            <w:tcBorders>
              <w:tl2br w:val="nil"/>
              <w:tr2bl w:val="nil"/>
            </w:tcBorders>
            <w:shd w:val="clear" w:color="auto" w:fill="auto"/>
            <w:vAlign w:val="center"/>
          </w:tcPr>
          <w:p w14:paraId="4EDFE669"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7E973A4F"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vAlign w:val="center"/>
          </w:tcPr>
          <w:p w14:paraId="0AA4E5AF" w14:textId="77777777" w:rsidR="009176E8" w:rsidRDefault="009176E8" w:rsidP="00C41F9B">
            <w:pPr>
              <w:jc w:val="center"/>
              <w:rPr>
                <w:rFonts w:ascii="宋体" w:eastAsia="宋体" w:hAnsi="宋体" w:cs="仿宋_GB2312"/>
                <w:spacing w:val="-10"/>
                <w:szCs w:val="21"/>
              </w:rPr>
            </w:pPr>
            <w:r>
              <w:rPr>
                <w:rFonts w:hint="eastAsia"/>
              </w:rPr>
              <w:t>57</w:t>
            </w:r>
          </w:p>
        </w:tc>
        <w:tc>
          <w:tcPr>
            <w:tcW w:w="398" w:type="dxa"/>
            <w:tcBorders>
              <w:tl2br w:val="nil"/>
              <w:tr2bl w:val="nil"/>
            </w:tcBorders>
            <w:vAlign w:val="center"/>
          </w:tcPr>
          <w:p w14:paraId="730C1D26"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15</w:t>
            </w:r>
          </w:p>
        </w:tc>
        <w:tc>
          <w:tcPr>
            <w:tcW w:w="377" w:type="dxa"/>
            <w:tcBorders>
              <w:tl2br w:val="nil"/>
              <w:tr2bl w:val="nil"/>
            </w:tcBorders>
            <w:vAlign w:val="center"/>
          </w:tcPr>
          <w:p w14:paraId="32C72BF3"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DEDC78C"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72</w:t>
            </w:r>
          </w:p>
        </w:tc>
        <w:tc>
          <w:tcPr>
            <w:tcW w:w="369" w:type="dxa"/>
            <w:tcBorders>
              <w:tl2br w:val="nil"/>
              <w:tr2bl w:val="nil"/>
            </w:tcBorders>
            <w:vAlign w:val="center"/>
          </w:tcPr>
          <w:p w14:paraId="460CF72A"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7A72CDA9"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2148D092"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01763467"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2EC51236"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59585D56"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2E0188AB" w14:textId="77777777" w:rsidR="009176E8" w:rsidRDefault="009176E8" w:rsidP="00C41F9B">
            <w:pPr>
              <w:jc w:val="center"/>
              <w:rPr>
                <w:rFonts w:ascii="宋体" w:eastAsia="宋体" w:hAnsi="宋体" w:cs="仿宋_GB2312"/>
                <w:sz w:val="24"/>
                <w:szCs w:val="24"/>
              </w:rPr>
            </w:pPr>
          </w:p>
        </w:tc>
      </w:tr>
      <w:tr w:rsidR="009176E8" w14:paraId="2C60B058" w14:textId="77777777" w:rsidTr="00C41F9B">
        <w:trPr>
          <w:trHeight w:val="23"/>
          <w:jc w:val="center"/>
        </w:trPr>
        <w:tc>
          <w:tcPr>
            <w:tcW w:w="440" w:type="dxa"/>
            <w:vMerge/>
            <w:tcBorders>
              <w:tl2br w:val="nil"/>
              <w:tr2bl w:val="nil"/>
            </w:tcBorders>
            <w:vAlign w:val="center"/>
          </w:tcPr>
          <w:p w14:paraId="642B29A7"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66E9DC0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17</w:t>
            </w:r>
          </w:p>
        </w:tc>
        <w:tc>
          <w:tcPr>
            <w:tcW w:w="543" w:type="dxa"/>
            <w:tcBorders>
              <w:tl2br w:val="nil"/>
              <w:tr2bl w:val="nil"/>
            </w:tcBorders>
            <w:vAlign w:val="center"/>
          </w:tcPr>
          <w:p w14:paraId="34AC16F9"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04005</w:t>
            </w:r>
          </w:p>
        </w:tc>
        <w:tc>
          <w:tcPr>
            <w:tcW w:w="1674" w:type="dxa"/>
            <w:tcBorders>
              <w:tl2br w:val="nil"/>
              <w:tr2bl w:val="nil"/>
            </w:tcBorders>
            <w:shd w:val="clear" w:color="auto" w:fill="auto"/>
            <w:vAlign w:val="center"/>
          </w:tcPr>
          <w:p w14:paraId="48FA1B09" w14:textId="77777777" w:rsidR="009176E8" w:rsidRDefault="009176E8" w:rsidP="00C41F9B">
            <w:pPr>
              <w:jc w:val="center"/>
              <w:rPr>
                <w:rFonts w:ascii="宋体" w:eastAsia="宋体" w:hAnsi="宋体" w:cs="仿宋_GB2312"/>
                <w:spacing w:val="-10"/>
                <w:szCs w:val="21"/>
              </w:rPr>
            </w:pPr>
            <w:r>
              <w:rPr>
                <w:rFonts w:hint="eastAsia"/>
              </w:rPr>
              <w:t>中国古代</w:t>
            </w:r>
            <w:r>
              <w:t>文学</w:t>
            </w:r>
            <w:r>
              <w:rPr>
                <w:rFonts w:hint="eastAsia"/>
              </w:rPr>
              <w:t>（下）</w:t>
            </w:r>
          </w:p>
        </w:tc>
        <w:tc>
          <w:tcPr>
            <w:tcW w:w="342" w:type="dxa"/>
            <w:tcBorders>
              <w:tl2br w:val="nil"/>
              <w:tr2bl w:val="nil"/>
            </w:tcBorders>
            <w:shd w:val="clear" w:color="auto" w:fill="auto"/>
            <w:vAlign w:val="center"/>
          </w:tcPr>
          <w:p w14:paraId="3DEBF42C"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200315E7"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vAlign w:val="center"/>
          </w:tcPr>
          <w:p w14:paraId="316BF132" w14:textId="77777777" w:rsidR="009176E8" w:rsidRDefault="009176E8" w:rsidP="00C41F9B">
            <w:pPr>
              <w:jc w:val="center"/>
              <w:rPr>
                <w:rFonts w:ascii="宋体" w:eastAsia="宋体" w:hAnsi="宋体" w:cs="仿宋_GB2312"/>
                <w:spacing w:val="-10"/>
                <w:szCs w:val="21"/>
              </w:rPr>
            </w:pPr>
            <w:r>
              <w:rPr>
                <w:rFonts w:hint="eastAsia"/>
              </w:rPr>
              <w:t>57</w:t>
            </w:r>
          </w:p>
        </w:tc>
        <w:tc>
          <w:tcPr>
            <w:tcW w:w="398" w:type="dxa"/>
            <w:tcBorders>
              <w:tl2br w:val="nil"/>
              <w:tr2bl w:val="nil"/>
            </w:tcBorders>
            <w:vAlign w:val="center"/>
          </w:tcPr>
          <w:p w14:paraId="1510E06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15</w:t>
            </w:r>
          </w:p>
        </w:tc>
        <w:tc>
          <w:tcPr>
            <w:tcW w:w="377" w:type="dxa"/>
            <w:tcBorders>
              <w:tl2br w:val="nil"/>
              <w:tr2bl w:val="nil"/>
            </w:tcBorders>
            <w:vAlign w:val="center"/>
          </w:tcPr>
          <w:p w14:paraId="437ED0ED"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7321DC53"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750E603F"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72</w:t>
            </w:r>
          </w:p>
        </w:tc>
        <w:tc>
          <w:tcPr>
            <w:tcW w:w="374" w:type="dxa"/>
            <w:tcBorders>
              <w:tl2br w:val="nil"/>
              <w:tr2bl w:val="nil"/>
            </w:tcBorders>
            <w:vAlign w:val="center"/>
          </w:tcPr>
          <w:p w14:paraId="438F5A15"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6D7FA195"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5466B5AF"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0354CB6D"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670CC7B2"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7055F338" w14:textId="77777777" w:rsidR="009176E8" w:rsidRDefault="009176E8" w:rsidP="00C41F9B">
            <w:pPr>
              <w:jc w:val="center"/>
              <w:rPr>
                <w:rFonts w:ascii="宋体" w:eastAsia="宋体" w:hAnsi="宋体" w:cs="仿宋_GB2312"/>
                <w:sz w:val="24"/>
                <w:szCs w:val="24"/>
              </w:rPr>
            </w:pPr>
          </w:p>
        </w:tc>
      </w:tr>
      <w:tr w:rsidR="009176E8" w14:paraId="0C7BEE94" w14:textId="77777777" w:rsidTr="00C41F9B">
        <w:trPr>
          <w:trHeight w:val="23"/>
          <w:jc w:val="center"/>
        </w:trPr>
        <w:tc>
          <w:tcPr>
            <w:tcW w:w="440" w:type="dxa"/>
            <w:vMerge/>
            <w:tcBorders>
              <w:tl2br w:val="nil"/>
              <w:tr2bl w:val="nil"/>
            </w:tcBorders>
            <w:vAlign w:val="center"/>
          </w:tcPr>
          <w:p w14:paraId="1459E355"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5772F2A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18</w:t>
            </w:r>
          </w:p>
        </w:tc>
        <w:tc>
          <w:tcPr>
            <w:tcW w:w="543" w:type="dxa"/>
            <w:tcBorders>
              <w:tl2br w:val="nil"/>
              <w:tr2bl w:val="nil"/>
            </w:tcBorders>
            <w:vAlign w:val="center"/>
          </w:tcPr>
          <w:p w14:paraId="6FD46C33"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04006</w:t>
            </w:r>
          </w:p>
        </w:tc>
        <w:tc>
          <w:tcPr>
            <w:tcW w:w="1674" w:type="dxa"/>
            <w:tcBorders>
              <w:tl2br w:val="nil"/>
              <w:tr2bl w:val="nil"/>
            </w:tcBorders>
            <w:shd w:val="clear" w:color="auto" w:fill="auto"/>
            <w:vAlign w:val="center"/>
          </w:tcPr>
          <w:p w14:paraId="4347D7D0"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语言学导</w:t>
            </w:r>
            <w:r>
              <w:rPr>
                <w:rFonts w:ascii="宋体" w:eastAsia="宋体" w:hAnsi="宋体" w:cs="仿宋_GB2312"/>
                <w:spacing w:val="-10"/>
                <w:szCs w:val="21"/>
              </w:rPr>
              <w:t>论</w:t>
            </w:r>
          </w:p>
        </w:tc>
        <w:tc>
          <w:tcPr>
            <w:tcW w:w="342" w:type="dxa"/>
            <w:tcBorders>
              <w:tl2br w:val="nil"/>
              <w:tr2bl w:val="nil"/>
            </w:tcBorders>
            <w:shd w:val="clear" w:color="auto" w:fill="auto"/>
            <w:vAlign w:val="center"/>
          </w:tcPr>
          <w:p w14:paraId="362F26FF" w14:textId="77777777" w:rsidR="009176E8" w:rsidRDefault="009176E8" w:rsidP="00C41F9B">
            <w:pPr>
              <w:jc w:val="center"/>
              <w:rPr>
                <w:rFonts w:ascii="宋体" w:eastAsia="宋体" w:hAnsi="宋体" w:cs="仿宋_GB2312"/>
                <w:spacing w:val="-10"/>
                <w:szCs w:val="21"/>
              </w:rPr>
            </w:pPr>
            <w:r>
              <w:rPr>
                <w:rFonts w:hint="eastAsia"/>
              </w:rPr>
              <w:t>4</w:t>
            </w:r>
          </w:p>
        </w:tc>
        <w:tc>
          <w:tcPr>
            <w:tcW w:w="530" w:type="dxa"/>
            <w:tcBorders>
              <w:tl2br w:val="nil"/>
              <w:tr2bl w:val="nil"/>
            </w:tcBorders>
            <w:shd w:val="clear" w:color="auto" w:fill="auto"/>
            <w:vAlign w:val="center"/>
          </w:tcPr>
          <w:p w14:paraId="49F7D5B5" w14:textId="77777777" w:rsidR="009176E8" w:rsidRDefault="009176E8" w:rsidP="00C41F9B">
            <w:pPr>
              <w:jc w:val="center"/>
              <w:rPr>
                <w:rFonts w:ascii="宋体" w:eastAsia="宋体" w:hAnsi="宋体" w:cs="仿宋_GB2312"/>
                <w:spacing w:val="-10"/>
                <w:szCs w:val="21"/>
              </w:rPr>
            </w:pPr>
            <w:r>
              <w:rPr>
                <w:rFonts w:hint="eastAsia"/>
              </w:rPr>
              <w:t>72</w:t>
            </w:r>
          </w:p>
        </w:tc>
        <w:tc>
          <w:tcPr>
            <w:tcW w:w="443" w:type="dxa"/>
            <w:tcBorders>
              <w:tl2br w:val="nil"/>
              <w:tr2bl w:val="nil"/>
            </w:tcBorders>
            <w:vAlign w:val="center"/>
          </w:tcPr>
          <w:p w14:paraId="43CE6F20" w14:textId="77777777" w:rsidR="009176E8" w:rsidRDefault="009176E8" w:rsidP="00C41F9B">
            <w:pPr>
              <w:jc w:val="center"/>
              <w:rPr>
                <w:rFonts w:ascii="宋体" w:eastAsia="宋体" w:hAnsi="宋体" w:cs="仿宋_GB2312"/>
                <w:spacing w:val="-10"/>
                <w:szCs w:val="21"/>
              </w:rPr>
            </w:pPr>
            <w:r>
              <w:rPr>
                <w:rFonts w:hint="eastAsia"/>
              </w:rPr>
              <w:t>72</w:t>
            </w:r>
          </w:p>
        </w:tc>
        <w:tc>
          <w:tcPr>
            <w:tcW w:w="398" w:type="dxa"/>
            <w:tcBorders>
              <w:tl2br w:val="nil"/>
              <w:tr2bl w:val="nil"/>
            </w:tcBorders>
            <w:vAlign w:val="center"/>
          </w:tcPr>
          <w:p w14:paraId="6189E774"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02813C43"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32F19821"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7965EFE5"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56B12717"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72</w:t>
            </w:r>
          </w:p>
        </w:tc>
        <w:tc>
          <w:tcPr>
            <w:tcW w:w="358" w:type="dxa"/>
            <w:tcBorders>
              <w:tl2br w:val="nil"/>
              <w:tr2bl w:val="nil"/>
            </w:tcBorders>
            <w:vAlign w:val="center"/>
          </w:tcPr>
          <w:p w14:paraId="653583C8"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510D751C"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0C528AC4"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55A241A4"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4CBD1282" w14:textId="77777777" w:rsidR="009176E8" w:rsidRDefault="009176E8" w:rsidP="00C41F9B">
            <w:pPr>
              <w:jc w:val="center"/>
              <w:rPr>
                <w:rFonts w:ascii="宋体" w:eastAsia="宋体" w:hAnsi="宋体" w:cs="仿宋_GB2312"/>
                <w:sz w:val="24"/>
                <w:szCs w:val="24"/>
              </w:rPr>
            </w:pPr>
          </w:p>
        </w:tc>
      </w:tr>
      <w:tr w:rsidR="009176E8" w14:paraId="39FAE573" w14:textId="77777777" w:rsidTr="00C41F9B">
        <w:trPr>
          <w:trHeight w:val="23"/>
          <w:jc w:val="center"/>
        </w:trPr>
        <w:tc>
          <w:tcPr>
            <w:tcW w:w="440" w:type="dxa"/>
            <w:vMerge/>
            <w:tcBorders>
              <w:tl2br w:val="nil"/>
              <w:tr2bl w:val="nil"/>
            </w:tcBorders>
            <w:vAlign w:val="center"/>
          </w:tcPr>
          <w:p w14:paraId="097C6615"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0464DD98"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19</w:t>
            </w:r>
          </w:p>
        </w:tc>
        <w:tc>
          <w:tcPr>
            <w:tcW w:w="543" w:type="dxa"/>
            <w:tcBorders>
              <w:tl2br w:val="nil"/>
              <w:tr2bl w:val="nil"/>
            </w:tcBorders>
            <w:vAlign w:val="center"/>
          </w:tcPr>
          <w:p w14:paraId="2C95B8E8"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04007</w:t>
            </w:r>
          </w:p>
        </w:tc>
        <w:tc>
          <w:tcPr>
            <w:tcW w:w="1674" w:type="dxa"/>
            <w:tcBorders>
              <w:tl2br w:val="nil"/>
              <w:tr2bl w:val="nil"/>
            </w:tcBorders>
            <w:shd w:val="clear" w:color="auto" w:fill="auto"/>
            <w:vAlign w:val="center"/>
          </w:tcPr>
          <w:p w14:paraId="06E367F6" w14:textId="77777777" w:rsidR="009176E8" w:rsidRDefault="009176E8" w:rsidP="00C41F9B">
            <w:pPr>
              <w:jc w:val="center"/>
              <w:rPr>
                <w:rFonts w:ascii="宋体" w:eastAsia="宋体" w:hAnsi="宋体" w:cs="仿宋_GB2312"/>
                <w:spacing w:val="-10"/>
                <w:szCs w:val="21"/>
              </w:rPr>
            </w:pPr>
            <w:r>
              <w:rPr>
                <w:rFonts w:hint="eastAsia"/>
              </w:rPr>
              <w:t>文学概论</w:t>
            </w:r>
          </w:p>
        </w:tc>
        <w:tc>
          <w:tcPr>
            <w:tcW w:w="342" w:type="dxa"/>
            <w:tcBorders>
              <w:tl2br w:val="nil"/>
              <w:tr2bl w:val="nil"/>
            </w:tcBorders>
            <w:shd w:val="clear" w:color="auto" w:fill="auto"/>
            <w:vAlign w:val="center"/>
          </w:tcPr>
          <w:p w14:paraId="5D180D60"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7EC600E0"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shd w:val="clear" w:color="auto" w:fill="auto"/>
            <w:vAlign w:val="center"/>
          </w:tcPr>
          <w:p w14:paraId="0D1C8BE3" w14:textId="77777777" w:rsidR="009176E8" w:rsidRDefault="009176E8" w:rsidP="00C41F9B">
            <w:pPr>
              <w:jc w:val="center"/>
              <w:rPr>
                <w:rFonts w:ascii="宋体" w:eastAsia="宋体" w:hAnsi="宋体" w:cs="仿宋_GB2312"/>
                <w:spacing w:val="-10"/>
                <w:szCs w:val="21"/>
              </w:rPr>
            </w:pPr>
            <w:r>
              <w:rPr>
                <w:rFonts w:hint="eastAsia"/>
              </w:rPr>
              <w:t>72</w:t>
            </w:r>
          </w:p>
        </w:tc>
        <w:tc>
          <w:tcPr>
            <w:tcW w:w="398" w:type="dxa"/>
            <w:tcBorders>
              <w:tl2br w:val="nil"/>
              <w:tr2bl w:val="nil"/>
            </w:tcBorders>
            <w:shd w:val="clear" w:color="auto" w:fill="auto"/>
            <w:vAlign w:val="center"/>
          </w:tcPr>
          <w:p w14:paraId="1B2F3658" w14:textId="77777777" w:rsidR="009176E8" w:rsidRDefault="009176E8" w:rsidP="00C41F9B">
            <w:pPr>
              <w:jc w:val="center"/>
              <w:rPr>
                <w:rFonts w:ascii="宋体" w:eastAsia="宋体" w:hAnsi="宋体" w:cs="仿宋_GB2312"/>
                <w:szCs w:val="21"/>
              </w:rPr>
            </w:pPr>
          </w:p>
        </w:tc>
        <w:tc>
          <w:tcPr>
            <w:tcW w:w="377" w:type="dxa"/>
            <w:tcBorders>
              <w:tl2br w:val="nil"/>
              <w:tr2bl w:val="nil"/>
            </w:tcBorders>
            <w:shd w:val="clear" w:color="auto" w:fill="auto"/>
            <w:vAlign w:val="center"/>
          </w:tcPr>
          <w:p w14:paraId="7D448E41"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4A124DF9"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3B4614C3" w14:textId="77777777" w:rsidR="009176E8" w:rsidRDefault="009176E8" w:rsidP="00C41F9B">
            <w:pPr>
              <w:jc w:val="center"/>
              <w:rPr>
                <w:rFonts w:ascii="宋体" w:eastAsia="宋体" w:hAnsi="宋体" w:cs="仿宋_GB2312"/>
                <w:szCs w:val="21"/>
              </w:rPr>
            </w:pPr>
          </w:p>
        </w:tc>
        <w:tc>
          <w:tcPr>
            <w:tcW w:w="374" w:type="dxa"/>
            <w:tcBorders>
              <w:tl2br w:val="nil"/>
              <w:tr2bl w:val="nil"/>
            </w:tcBorders>
            <w:shd w:val="clear" w:color="auto" w:fill="auto"/>
            <w:vAlign w:val="center"/>
          </w:tcPr>
          <w:p w14:paraId="0A974560" w14:textId="77777777" w:rsidR="009176E8" w:rsidRDefault="009176E8" w:rsidP="00C41F9B">
            <w:pPr>
              <w:jc w:val="center"/>
              <w:rPr>
                <w:rFonts w:ascii="宋体" w:eastAsia="宋体" w:hAnsi="宋体" w:cs="仿宋_GB2312"/>
                <w:szCs w:val="21"/>
              </w:rPr>
            </w:pPr>
          </w:p>
        </w:tc>
        <w:tc>
          <w:tcPr>
            <w:tcW w:w="358" w:type="dxa"/>
            <w:tcBorders>
              <w:tl2br w:val="nil"/>
              <w:tr2bl w:val="nil"/>
            </w:tcBorders>
            <w:shd w:val="clear" w:color="auto" w:fill="auto"/>
            <w:vAlign w:val="center"/>
          </w:tcPr>
          <w:p w14:paraId="684D20C1" w14:textId="77777777" w:rsidR="009176E8" w:rsidRDefault="009176E8" w:rsidP="00C41F9B">
            <w:pPr>
              <w:jc w:val="center"/>
              <w:rPr>
                <w:rFonts w:ascii="宋体" w:eastAsia="宋体" w:hAnsi="宋体" w:cs="仿宋_GB2312"/>
                <w:szCs w:val="21"/>
              </w:rPr>
            </w:pPr>
            <w:r>
              <w:rPr>
                <w:rFonts w:ascii="宋体" w:eastAsia="宋体" w:hAnsi="宋体" w:cs="仿宋_GB2312"/>
                <w:szCs w:val="21"/>
              </w:rPr>
              <w:t>72</w:t>
            </w:r>
          </w:p>
        </w:tc>
        <w:tc>
          <w:tcPr>
            <w:tcW w:w="360" w:type="dxa"/>
            <w:tcBorders>
              <w:tl2br w:val="nil"/>
              <w:tr2bl w:val="nil"/>
            </w:tcBorders>
            <w:vAlign w:val="center"/>
          </w:tcPr>
          <w:p w14:paraId="71EE84BF"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66677E28"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2B5FBE97"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131F7C94" w14:textId="77777777" w:rsidR="009176E8" w:rsidRDefault="009176E8" w:rsidP="00C41F9B">
            <w:pPr>
              <w:jc w:val="center"/>
              <w:rPr>
                <w:rFonts w:ascii="宋体" w:eastAsia="宋体" w:hAnsi="宋体" w:cs="仿宋_GB2312"/>
                <w:sz w:val="24"/>
                <w:szCs w:val="24"/>
              </w:rPr>
            </w:pPr>
          </w:p>
        </w:tc>
      </w:tr>
      <w:tr w:rsidR="009176E8" w14:paraId="459ABB8C" w14:textId="77777777" w:rsidTr="00C41F9B">
        <w:trPr>
          <w:trHeight w:val="23"/>
          <w:jc w:val="center"/>
        </w:trPr>
        <w:tc>
          <w:tcPr>
            <w:tcW w:w="440" w:type="dxa"/>
            <w:vMerge/>
            <w:tcBorders>
              <w:tl2br w:val="nil"/>
              <w:tr2bl w:val="nil"/>
            </w:tcBorders>
            <w:vAlign w:val="center"/>
          </w:tcPr>
          <w:p w14:paraId="694142A5"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07A693EE"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20</w:t>
            </w:r>
          </w:p>
        </w:tc>
        <w:tc>
          <w:tcPr>
            <w:tcW w:w="543" w:type="dxa"/>
            <w:tcBorders>
              <w:tl2br w:val="nil"/>
              <w:tr2bl w:val="nil"/>
            </w:tcBorders>
            <w:vAlign w:val="center"/>
          </w:tcPr>
          <w:p w14:paraId="1C85B8BA"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w:t>
            </w:r>
            <w:r>
              <w:rPr>
                <w:rFonts w:ascii="宋体" w:eastAsia="宋体" w:hAnsi="宋体" w:cs="仿宋_GB2312" w:hint="eastAsia"/>
                <w:snapToGrid w:val="0"/>
                <w:color w:val="000000"/>
                <w:kern w:val="0"/>
                <w:szCs w:val="21"/>
              </w:rPr>
              <w:t>8</w:t>
            </w:r>
          </w:p>
        </w:tc>
        <w:tc>
          <w:tcPr>
            <w:tcW w:w="1674" w:type="dxa"/>
            <w:tcBorders>
              <w:tl2br w:val="nil"/>
              <w:tr2bl w:val="nil"/>
            </w:tcBorders>
            <w:shd w:val="clear" w:color="auto" w:fill="auto"/>
            <w:vAlign w:val="center"/>
          </w:tcPr>
          <w:p w14:paraId="510C71F0" w14:textId="77777777" w:rsidR="009176E8" w:rsidRDefault="009176E8" w:rsidP="00C41F9B">
            <w:pPr>
              <w:jc w:val="center"/>
              <w:rPr>
                <w:rFonts w:ascii="宋体" w:eastAsia="宋体" w:hAnsi="宋体" w:cs="仿宋_GB2312"/>
                <w:spacing w:val="-10"/>
                <w:szCs w:val="21"/>
              </w:rPr>
            </w:pPr>
            <w:r>
              <w:t>中国现</w:t>
            </w:r>
            <w:r>
              <w:rPr>
                <w:rFonts w:hint="eastAsia"/>
              </w:rPr>
              <w:t>当</w:t>
            </w:r>
            <w:r>
              <w:t>代文学</w:t>
            </w:r>
          </w:p>
        </w:tc>
        <w:tc>
          <w:tcPr>
            <w:tcW w:w="342" w:type="dxa"/>
            <w:tcBorders>
              <w:tl2br w:val="nil"/>
              <w:tr2bl w:val="nil"/>
            </w:tcBorders>
            <w:shd w:val="clear" w:color="auto" w:fill="auto"/>
            <w:vAlign w:val="center"/>
          </w:tcPr>
          <w:p w14:paraId="657BF122" w14:textId="77777777" w:rsidR="009176E8" w:rsidRDefault="009176E8" w:rsidP="00C41F9B">
            <w:pPr>
              <w:jc w:val="center"/>
              <w:rPr>
                <w:rFonts w:ascii="宋体" w:eastAsia="宋体" w:hAnsi="宋体" w:cs="仿宋_GB2312"/>
                <w:spacing w:val="-10"/>
                <w:szCs w:val="21"/>
              </w:rPr>
            </w:pPr>
            <w:r>
              <w:t>5</w:t>
            </w:r>
          </w:p>
        </w:tc>
        <w:tc>
          <w:tcPr>
            <w:tcW w:w="530" w:type="dxa"/>
            <w:tcBorders>
              <w:tl2br w:val="nil"/>
              <w:tr2bl w:val="nil"/>
            </w:tcBorders>
            <w:shd w:val="clear" w:color="auto" w:fill="auto"/>
            <w:vAlign w:val="center"/>
          </w:tcPr>
          <w:p w14:paraId="5EDE833C" w14:textId="77777777" w:rsidR="009176E8" w:rsidRDefault="009176E8" w:rsidP="00C41F9B">
            <w:pPr>
              <w:jc w:val="center"/>
              <w:rPr>
                <w:rFonts w:ascii="宋体" w:eastAsia="宋体" w:hAnsi="宋体" w:cs="仿宋_GB2312"/>
                <w:spacing w:val="-10"/>
                <w:szCs w:val="21"/>
              </w:rPr>
            </w:pPr>
            <w:r>
              <w:t>90</w:t>
            </w:r>
          </w:p>
        </w:tc>
        <w:tc>
          <w:tcPr>
            <w:tcW w:w="443" w:type="dxa"/>
            <w:tcBorders>
              <w:tl2br w:val="nil"/>
              <w:tr2bl w:val="nil"/>
            </w:tcBorders>
            <w:shd w:val="clear" w:color="auto" w:fill="auto"/>
            <w:vAlign w:val="center"/>
          </w:tcPr>
          <w:p w14:paraId="195D857E" w14:textId="77777777" w:rsidR="009176E8" w:rsidRDefault="009176E8" w:rsidP="00C41F9B">
            <w:pPr>
              <w:jc w:val="center"/>
              <w:rPr>
                <w:rFonts w:ascii="宋体" w:eastAsia="宋体" w:hAnsi="宋体" w:cs="仿宋_GB2312"/>
                <w:spacing w:val="-10"/>
                <w:szCs w:val="21"/>
              </w:rPr>
            </w:pPr>
            <w:r>
              <w:rPr>
                <w:rFonts w:hint="eastAsia"/>
              </w:rPr>
              <w:t>72</w:t>
            </w:r>
          </w:p>
        </w:tc>
        <w:tc>
          <w:tcPr>
            <w:tcW w:w="398" w:type="dxa"/>
            <w:tcBorders>
              <w:tl2br w:val="nil"/>
              <w:tr2bl w:val="nil"/>
            </w:tcBorders>
            <w:shd w:val="clear" w:color="auto" w:fill="auto"/>
            <w:vAlign w:val="center"/>
          </w:tcPr>
          <w:p w14:paraId="33D6ED72"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18</w:t>
            </w:r>
          </w:p>
        </w:tc>
        <w:tc>
          <w:tcPr>
            <w:tcW w:w="377" w:type="dxa"/>
            <w:tcBorders>
              <w:tl2br w:val="nil"/>
              <w:tr2bl w:val="nil"/>
            </w:tcBorders>
            <w:shd w:val="clear" w:color="auto" w:fill="auto"/>
            <w:vAlign w:val="center"/>
          </w:tcPr>
          <w:p w14:paraId="575FEA81"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15B44AA1"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409FCE51"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90</w:t>
            </w:r>
          </w:p>
        </w:tc>
        <w:tc>
          <w:tcPr>
            <w:tcW w:w="374" w:type="dxa"/>
            <w:tcBorders>
              <w:tl2br w:val="nil"/>
              <w:tr2bl w:val="nil"/>
            </w:tcBorders>
            <w:shd w:val="clear" w:color="auto" w:fill="auto"/>
            <w:vAlign w:val="center"/>
          </w:tcPr>
          <w:p w14:paraId="4DBACC5F" w14:textId="77777777" w:rsidR="009176E8" w:rsidRDefault="009176E8" w:rsidP="00C41F9B">
            <w:pPr>
              <w:jc w:val="center"/>
              <w:rPr>
                <w:rFonts w:ascii="宋体" w:eastAsia="宋体" w:hAnsi="宋体" w:cs="仿宋_GB2312"/>
                <w:szCs w:val="21"/>
              </w:rPr>
            </w:pPr>
          </w:p>
        </w:tc>
        <w:tc>
          <w:tcPr>
            <w:tcW w:w="358" w:type="dxa"/>
            <w:tcBorders>
              <w:tl2br w:val="nil"/>
              <w:tr2bl w:val="nil"/>
            </w:tcBorders>
            <w:shd w:val="clear" w:color="auto" w:fill="auto"/>
            <w:vAlign w:val="center"/>
          </w:tcPr>
          <w:p w14:paraId="123F3547"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1DEB9353"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717FA945"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498DBF44"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5DEF6FA3" w14:textId="77777777" w:rsidR="009176E8" w:rsidRDefault="009176E8" w:rsidP="00C41F9B">
            <w:pPr>
              <w:jc w:val="center"/>
              <w:rPr>
                <w:rFonts w:ascii="宋体" w:eastAsia="宋体" w:hAnsi="宋体" w:cs="仿宋_GB2312"/>
                <w:snapToGrid w:val="0"/>
                <w:color w:val="000000"/>
                <w:kern w:val="0"/>
                <w:szCs w:val="21"/>
              </w:rPr>
            </w:pPr>
          </w:p>
        </w:tc>
      </w:tr>
      <w:tr w:rsidR="009176E8" w14:paraId="3FEA3EE3" w14:textId="77777777" w:rsidTr="00C41F9B">
        <w:trPr>
          <w:trHeight w:val="23"/>
          <w:jc w:val="center"/>
        </w:trPr>
        <w:tc>
          <w:tcPr>
            <w:tcW w:w="440" w:type="dxa"/>
            <w:vMerge/>
            <w:tcBorders>
              <w:tl2br w:val="nil"/>
              <w:tr2bl w:val="nil"/>
            </w:tcBorders>
            <w:vAlign w:val="center"/>
          </w:tcPr>
          <w:p w14:paraId="5C19C2F3"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6358BCFE"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21</w:t>
            </w:r>
          </w:p>
        </w:tc>
        <w:tc>
          <w:tcPr>
            <w:tcW w:w="543" w:type="dxa"/>
            <w:tcBorders>
              <w:tl2br w:val="nil"/>
              <w:tr2bl w:val="nil"/>
            </w:tcBorders>
            <w:vAlign w:val="center"/>
          </w:tcPr>
          <w:p w14:paraId="5E573882"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04009</w:t>
            </w:r>
          </w:p>
        </w:tc>
        <w:tc>
          <w:tcPr>
            <w:tcW w:w="1674" w:type="dxa"/>
            <w:tcBorders>
              <w:tl2br w:val="nil"/>
              <w:tr2bl w:val="nil"/>
            </w:tcBorders>
            <w:shd w:val="clear" w:color="auto" w:fill="auto"/>
            <w:vAlign w:val="center"/>
          </w:tcPr>
          <w:p w14:paraId="531FC411" w14:textId="77777777" w:rsidR="009176E8" w:rsidRDefault="009176E8" w:rsidP="00C41F9B">
            <w:pPr>
              <w:jc w:val="center"/>
              <w:rPr>
                <w:rFonts w:ascii="宋体" w:eastAsia="宋体" w:hAnsi="宋体" w:cs="仿宋_GB2312"/>
                <w:spacing w:val="-10"/>
                <w:szCs w:val="21"/>
              </w:rPr>
            </w:pPr>
            <w:r>
              <w:t>中文学科论文写作</w:t>
            </w:r>
          </w:p>
        </w:tc>
        <w:tc>
          <w:tcPr>
            <w:tcW w:w="342" w:type="dxa"/>
            <w:tcBorders>
              <w:tl2br w:val="nil"/>
              <w:tr2bl w:val="nil"/>
            </w:tcBorders>
            <w:shd w:val="clear" w:color="auto" w:fill="auto"/>
            <w:vAlign w:val="center"/>
          </w:tcPr>
          <w:p w14:paraId="04B1AF26" w14:textId="77777777" w:rsidR="009176E8" w:rsidRDefault="009176E8" w:rsidP="00C41F9B">
            <w:pPr>
              <w:jc w:val="center"/>
              <w:rPr>
                <w:rFonts w:ascii="宋体" w:eastAsia="宋体" w:hAnsi="宋体" w:cs="仿宋_GB2312"/>
                <w:spacing w:val="-10"/>
                <w:szCs w:val="21"/>
              </w:rPr>
            </w:pPr>
            <w:r>
              <w:t>4</w:t>
            </w:r>
          </w:p>
        </w:tc>
        <w:tc>
          <w:tcPr>
            <w:tcW w:w="530" w:type="dxa"/>
            <w:tcBorders>
              <w:tl2br w:val="nil"/>
              <w:tr2bl w:val="nil"/>
            </w:tcBorders>
            <w:shd w:val="clear" w:color="auto" w:fill="auto"/>
            <w:vAlign w:val="center"/>
          </w:tcPr>
          <w:p w14:paraId="2F98F8A8" w14:textId="77777777" w:rsidR="009176E8" w:rsidRDefault="009176E8" w:rsidP="00C41F9B">
            <w:pPr>
              <w:jc w:val="center"/>
              <w:rPr>
                <w:rFonts w:ascii="宋体" w:eastAsia="宋体" w:hAnsi="宋体" w:cs="仿宋_GB2312"/>
                <w:spacing w:val="-10"/>
                <w:szCs w:val="21"/>
              </w:rPr>
            </w:pPr>
            <w:r>
              <w:t>72</w:t>
            </w:r>
          </w:p>
        </w:tc>
        <w:tc>
          <w:tcPr>
            <w:tcW w:w="443" w:type="dxa"/>
            <w:tcBorders>
              <w:tl2br w:val="nil"/>
              <w:tr2bl w:val="nil"/>
            </w:tcBorders>
            <w:shd w:val="clear" w:color="auto" w:fill="auto"/>
            <w:vAlign w:val="center"/>
          </w:tcPr>
          <w:p w14:paraId="1A88132F" w14:textId="77777777" w:rsidR="009176E8" w:rsidRDefault="009176E8" w:rsidP="00C41F9B">
            <w:pPr>
              <w:jc w:val="center"/>
              <w:rPr>
                <w:rFonts w:ascii="宋体" w:eastAsia="宋体" w:hAnsi="宋体" w:cs="仿宋_GB2312"/>
                <w:spacing w:val="-10"/>
                <w:szCs w:val="21"/>
              </w:rPr>
            </w:pPr>
            <w:r>
              <w:t>58</w:t>
            </w:r>
          </w:p>
        </w:tc>
        <w:tc>
          <w:tcPr>
            <w:tcW w:w="398" w:type="dxa"/>
            <w:tcBorders>
              <w:tl2br w:val="nil"/>
              <w:tr2bl w:val="nil"/>
            </w:tcBorders>
            <w:shd w:val="clear" w:color="auto" w:fill="auto"/>
            <w:vAlign w:val="center"/>
          </w:tcPr>
          <w:p w14:paraId="7154B6D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14</w:t>
            </w:r>
          </w:p>
        </w:tc>
        <w:tc>
          <w:tcPr>
            <w:tcW w:w="377" w:type="dxa"/>
            <w:tcBorders>
              <w:tl2br w:val="nil"/>
              <w:tr2bl w:val="nil"/>
            </w:tcBorders>
            <w:shd w:val="clear" w:color="auto" w:fill="auto"/>
            <w:vAlign w:val="center"/>
          </w:tcPr>
          <w:p w14:paraId="59F7E605"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16402E67"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3740DE11" w14:textId="77777777" w:rsidR="009176E8" w:rsidRDefault="009176E8" w:rsidP="00C41F9B">
            <w:pPr>
              <w:jc w:val="center"/>
              <w:rPr>
                <w:rFonts w:ascii="宋体" w:eastAsia="宋体" w:hAnsi="宋体" w:cs="仿宋_GB2312"/>
                <w:szCs w:val="21"/>
              </w:rPr>
            </w:pPr>
          </w:p>
        </w:tc>
        <w:tc>
          <w:tcPr>
            <w:tcW w:w="374" w:type="dxa"/>
            <w:tcBorders>
              <w:tl2br w:val="nil"/>
              <w:tr2bl w:val="nil"/>
            </w:tcBorders>
            <w:shd w:val="clear" w:color="auto" w:fill="auto"/>
            <w:vAlign w:val="center"/>
          </w:tcPr>
          <w:p w14:paraId="4E93F1F0" w14:textId="77777777" w:rsidR="009176E8" w:rsidRDefault="009176E8" w:rsidP="00C41F9B">
            <w:pPr>
              <w:jc w:val="center"/>
              <w:rPr>
                <w:rFonts w:ascii="宋体" w:eastAsia="宋体" w:hAnsi="宋体" w:cs="仿宋_GB2312"/>
                <w:szCs w:val="21"/>
              </w:rPr>
            </w:pPr>
            <w:r>
              <w:t>72</w:t>
            </w:r>
          </w:p>
        </w:tc>
        <w:tc>
          <w:tcPr>
            <w:tcW w:w="358" w:type="dxa"/>
            <w:tcBorders>
              <w:tl2br w:val="nil"/>
              <w:tr2bl w:val="nil"/>
            </w:tcBorders>
            <w:shd w:val="clear" w:color="auto" w:fill="auto"/>
            <w:vAlign w:val="center"/>
          </w:tcPr>
          <w:p w14:paraId="1CB57422"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834FE10"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2403911E"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37E2F58E"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18F31145" w14:textId="77777777" w:rsidR="009176E8" w:rsidRDefault="009176E8" w:rsidP="00C41F9B">
            <w:pPr>
              <w:jc w:val="center"/>
              <w:rPr>
                <w:rFonts w:ascii="宋体" w:eastAsia="宋体" w:hAnsi="宋体" w:cs="仿宋_GB2312"/>
                <w:sz w:val="24"/>
                <w:szCs w:val="24"/>
              </w:rPr>
            </w:pPr>
          </w:p>
        </w:tc>
      </w:tr>
      <w:tr w:rsidR="009176E8" w14:paraId="4FB15952" w14:textId="77777777" w:rsidTr="00C41F9B">
        <w:trPr>
          <w:trHeight w:val="23"/>
          <w:jc w:val="center"/>
        </w:trPr>
        <w:tc>
          <w:tcPr>
            <w:tcW w:w="440" w:type="dxa"/>
            <w:vMerge/>
            <w:tcBorders>
              <w:tl2br w:val="nil"/>
              <w:tr2bl w:val="nil"/>
            </w:tcBorders>
            <w:vAlign w:val="center"/>
          </w:tcPr>
          <w:p w14:paraId="187B547F" w14:textId="77777777" w:rsidR="009176E8" w:rsidRDefault="009176E8" w:rsidP="00C41F9B">
            <w:pPr>
              <w:jc w:val="center"/>
              <w:rPr>
                <w:rFonts w:ascii="宋体" w:eastAsia="宋体" w:hAnsi="宋体"/>
                <w:szCs w:val="21"/>
              </w:rPr>
            </w:pPr>
          </w:p>
        </w:tc>
        <w:tc>
          <w:tcPr>
            <w:tcW w:w="428" w:type="dxa"/>
            <w:tcBorders>
              <w:tl2br w:val="nil"/>
              <w:tr2bl w:val="nil"/>
            </w:tcBorders>
            <w:shd w:val="clear" w:color="auto" w:fill="auto"/>
            <w:vAlign w:val="center"/>
          </w:tcPr>
          <w:p w14:paraId="4E65514C"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22</w:t>
            </w:r>
          </w:p>
        </w:tc>
        <w:tc>
          <w:tcPr>
            <w:tcW w:w="543" w:type="dxa"/>
            <w:tcBorders>
              <w:tl2br w:val="nil"/>
              <w:tr2bl w:val="nil"/>
            </w:tcBorders>
            <w:vAlign w:val="center"/>
          </w:tcPr>
          <w:p w14:paraId="1FEC9D30"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04010</w:t>
            </w:r>
          </w:p>
        </w:tc>
        <w:tc>
          <w:tcPr>
            <w:tcW w:w="1674" w:type="dxa"/>
            <w:tcBorders>
              <w:tl2br w:val="nil"/>
              <w:tr2bl w:val="nil"/>
            </w:tcBorders>
            <w:shd w:val="clear" w:color="auto" w:fill="auto"/>
            <w:vAlign w:val="center"/>
          </w:tcPr>
          <w:p w14:paraId="53570657" w14:textId="77777777" w:rsidR="009176E8" w:rsidRDefault="009176E8" w:rsidP="00C41F9B">
            <w:pPr>
              <w:jc w:val="center"/>
              <w:rPr>
                <w:rFonts w:ascii="宋体" w:eastAsia="宋体" w:hAnsi="宋体" w:cs="仿宋_GB2312"/>
                <w:color w:val="000000"/>
                <w:spacing w:val="-10"/>
                <w:szCs w:val="21"/>
                <w:highlight w:val="yellow"/>
              </w:rPr>
            </w:pPr>
            <w:r>
              <w:t>应用文写作</w:t>
            </w:r>
          </w:p>
        </w:tc>
        <w:tc>
          <w:tcPr>
            <w:tcW w:w="342" w:type="dxa"/>
            <w:tcBorders>
              <w:tl2br w:val="nil"/>
              <w:tr2bl w:val="nil"/>
            </w:tcBorders>
            <w:shd w:val="clear" w:color="auto" w:fill="auto"/>
            <w:vAlign w:val="center"/>
          </w:tcPr>
          <w:p w14:paraId="4C9B1185" w14:textId="77777777" w:rsidR="009176E8" w:rsidRDefault="009176E8" w:rsidP="00C41F9B">
            <w:pPr>
              <w:jc w:val="center"/>
              <w:rPr>
                <w:rFonts w:ascii="宋体" w:eastAsia="宋体" w:hAnsi="宋体" w:cs="仿宋_GB2312"/>
                <w:color w:val="000000"/>
                <w:spacing w:val="-10"/>
                <w:szCs w:val="21"/>
              </w:rPr>
            </w:pPr>
            <w:r>
              <w:t>4</w:t>
            </w:r>
          </w:p>
        </w:tc>
        <w:tc>
          <w:tcPr>
            <w:tcW w:w="530" w:type="dxa"/>
            <w:tcBorders>
              <w:tl2br w:val="nil"/>
              <w:tr2bl w:val="nil"/>
            </w:tcBorders>
            <w:shd w:val="clear" w:color="auto" w:fill="auto"/>
            <w:vAlign w:val="center"/>
          </w:tcPr>
          <w:p w14:paraId="73FBF3F4" w14:textId="77777777" w:rsidR="009176E8" w:rsidRDefault="009176E8" w:rsidP="00C41F9B">
            <w:pPr>
              <w:jc w:val="center"/>
              <w:rPr>
                <w:rFonts w:ascii="宋体" w:eastAsia="宋体" w:hAnsi="宋体" w:cs="仿宋_GB2312"/>
                <w:color w:val="000000"/>
                <w:spacing w:val="-10"/>
                <w:szCs w:val="21"/>
              </w:rPr>
            </w:pPr>
            <w:r>
              <w:t>72</w:t>
            </w:r>
          </w:p>
        </w:tc>
        <w:tc>
          <w:tcPr>
            <w:tcW w:w="443" w:type="dxa"/>
            <w:tcBorders>
              <w:tl2br w:val="nil"/>
              <w:tr2bl w:val="nil"/>
            </w:tcBorders>
            <w:shd w:val="clear" w:color="auto" w:fill="auto"/>
            <w:vAlign w:val="center"/>
          </w:tcPr>
          <w:p w14:paraId="23CAD346" w14:textId="77777777" w:rsidR="009176E8" w:rsidRDefault="009176E8" w:rsidP="00C41F9B">
            <w:pPr>
              <w:jc w:val="center"/>
              <w:rPr>
                <w:rFonts w:ascii="宋体" w:eastAsia="宋体" w:hAnsi="宋体" w:cs="仿宋_GB2312"/>
                <w:color w:val="000000"/>
                <w:spacing w:val="-10"/>
                <w:szCs w:val="21"/>
              </w:rPr>
            </w:pPr>
            <w:r>
              <w:t>58</w:t>
            </w:r>
          </w:p>
        </w:tc>
        <w:tc>
          <w:tcPr>
            <w:tcW w:w="398" w:type="dxa"/>
            <w:tcBorders>
              <w:tl2br w:val="nil"/>
              <w:tr2bl w:val="nil"/>
            </w:tcBorders>
            <w:shd w:val="clear" w:color="auto" w:fill="auto"/>
            <w:vAlign w:val="center"/>
          </w:tcPr>
          <w:p w14:paraId="3717F32E"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w:t>
            </w:r>
            <w:r>
              <w:rPr>
                <w:rFonts w:ascii="宋体" w:eastAsia="宋体" w:hAnsi="宋体" w:cs="仿宋_GB2312"/>
                <w:szCs w:val="21"/>
              </w:rPr>
              <w:t>4</w:t>
            </w:r>
          </w:p>
        </w:tc>
        <w:tc>
          <w:tcPr>
            <w:tcW w:w="377" w:type="dxa"/>
            <w:tcBorders>
              <w:tl2br w:val="nil"/>
              <w:tr2bl w:val="nil"/>
            </w:tcBorders>
            <w:shd w:val="clear" w:color="auto" w:fill="auto"/>
            <w:vAlign w:val="center"/>
          </w:tcPr>
          <w:p w14:paraId="2CD901E1"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1C29EA3C"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0F0BBCF1" w14:textId="77777777" w:rsidR="009176E8" w:rsidRDefault="009176E8" w:rsidP="00C41F9B">
            <w:pPr>
              <w:jc w:val="center"/>
              <w:rPr>
                <w:rFonts w:ascii="宋体" w:eastAsia="宋体" w:hAnsi="宋体" w:cs="仿宋_GB2312"/>
                <w:szCs w:val="21"/>
              </w:rPr>
            </w:pPr>
          </w:p>
        </w:tc>
        <w:tc>
          <w:tcPr>
            <w:tcW w:w="374" w:type="dxa"/>
            <w:tcBorders>
              <w:tl2br w:val="nil"/>
              <w:tr2bl w:val="nil"/>
            </w:tcBorders>
            <w:shd w:val="clear" w:color="auto" w:fill="auto"/>
            <w:vAlign w:val="center"/>
          </w:tcPr>
          <w:p w14:paraId="505C256B" w14:textId="77777777" w:rsidR="009176E8" w:rsidRDefault="009176E8" w:rsidP="00C41F9B">
            <w:pPr>
              <w:jc w:val="center"/>
              <w:rPr>
                <w:rFonts w:ascii="宋体" w:eastAsia="宋体" w:hAnsi="宋体" w:cs="仿宋_GB2312"/>
                <w:szCs w:val="21"/>
              </w:rPr>
            </w:pPr>
          </w:p>
        </w:tc>
        <w:tc>
          <w:tcPr>
            <w:tcW w:w="358" w:type="dxa"/>
            <w:tcBorders>
              <w:tl2br w:val="nil"/>
              <w:tr2bl w:val="nil"/>
            </w:tcBorders>
            <w:shd w:val="clear" w:color="auto" w:fill="auto"/>
            <w:vAlign w:val="center"/>
          </w:tcPr>
          <w:p w14:paraId="7A1458BA"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72</w:t>
            </w:r>
          </w:p>
        </w:tc>
        <w:tc>
          <w:tcPr>
            <w:tcW w:w="360" w:type="dxa"/>
            <w:tcBorders>
              <w:tl2br w:val="nil"/>
              <w:tr2bl w:val="nil"/>
            </w:tcBorders>
            <w:vAlign w:val="center"/>
          </w:tcPr>
          <w:p w14:paraId="799CD61F"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10CF5B86" w14:textId="77777777" w:rsidR="009176E8" w:rsidRDefault="009176E8" w:rsidP="00C41F9B">
            <w:pPr>
              <w:jc w:val="center"/>
              <w:rPr>
                <w:rFonts w:ascii="宋体" w:eastAsia="宋体" w:hAnsi="宋体" w:cs="TENHCQ+TimesNewRomanPSMT"/>
                <w:color w:val="000000"/>
                <w:sz w:val="24"/>
                <w:szCs w:val="24"/>
                <w:lang w:eastAsia="en-US"/>
              </w:rPr>
            </w:pPr>
            <w:r>
              <w:t>√</w:t>
            </w:r>
          </w:p>
        </w:tc>
        <w:tc>
          <w:tcPr>
            <w:tcW w:w="762" w:type="dxa"/>
            <w:tcBorders>
              <w:tl2br w:val="nil"/>
              <w:tr2bl w:val="nil"/>
            </w:tcBorders>
            <w:shd w:val="clear" w:color="auto" w:fill="auto"/>
            <w:vAlign w:val="center"/>
          </w:tcPr>
          <w:p w14:paraId="7DF6EBAF" w14:textId="77777777" w:rsidR="009176E8" w:rsidRDefault="009176E8" w:rsidP="00C41F9B">
            <w:pPr>
              <w:jc w:val="center"/>
              <w:rPr>
                <w:rFonts w:ascii="宋体" w:eastAsia="宋体" w:hAnsi="宋体" w:cs="TENHCQ+TimesNewRomanPSMT"/>
                <w:color w:val="000000"/>
                <w:sz w:val="24"/>
                <w:szCs w:val="24"/>
                <w:lang w:eastAsia="en-US"/>
              </w:rPr>
            </w:pPr>
            <w:r>
              <w:t>√</w:t>
            </w:r>
          </w:p>
        </w:tc>
        <w:tc>
          <w:tcPr>
            <w:tcW w:w="127" w:type="dxa"/>
            <w:tcBorders>
              <w:tl2br w:val="nil"/>
              <w:tr2bl w:val="nil"/>
            </w:tcBorders>
            <w:vAlign w:val="center"/>
          </w:tcPr>
          <w:p w14:paraId="04BC87C6" w14:textId="77777777" w:rsidR="009176E8" w:rsidRDefault="009176E8" w:rsidP="00C41F9B">
            <w:pPr>
              <w:jc w:val="center"/>
              <w:rPr>
                <w:rFonts w:ascii="宋体" w:eastAsia="宋体" w:hAnsi="宋体" w:cs="仿宋_GB2312"/>
                <w:sz w:val="24"/>
                <w:szCs w:val="24"/>
              </w:rPr>
            </w:pPr>
          </w:p>
        </w:tc>
      </w:tr>
      <w:tr w:rsidR="009176E8" w14:paraId="4E8719A2" w14:textId="77777777" w:rsidTr="00C41F9B">
        <w:trPr>
          <w:trHeight w:val="23"/>
          <w:jc w:val="center"/>
        </w:trPr>
        <w:tc>
          <w:tcPr>
            <w:tcW w:w="440" w:type="dxa"/>
            <w:vMerge w:val="restart"/>
            <w:tcBorders>
              <w:tl2br w:val="nil"/>
              <w:tr2bl w:val="nil"/>
            </w:tcBorders>
            <w:vAlign w:val="center"/>
          </w:tcPr>
          <w:p w14:paraId="61BC86F0" w14:textId="77777777" w:rsidR="009176E8" w:rsidRDefault="009176E8" w:rsidP="00C41F9B">
            <w:pPr>
              <w:jc w:val="center"/>
              <w:rPr>
                <w:rFonts w:ascii="宋体" w:eastAsia="宋体" w:hAnsi="宋体"/>
                <w:szCs w:val="21"/>
              </w:rPr>
            </w:pPr>
            <w:r>
              <w:rPr>
                <w:rFonts w:ascii="宋体" w:eastAsia="宋体" w:hAnsi="宋体" w:hint="eastAsia"/>
                <w:szCs w:val="21"/>
              </w:rPr>
              <w:t>职业能力拓展课</w:t>
            </w:r>
          </w:p>
        </w:tc>
        <w:tc>
          <w:tcPr>
            <w:tcW w:w="428" w:type="dxa"/>
            <w:tcBorders>
              <w:tl2br w:val="nil"/>
              <w:tr2bl w:val="nil"/>
            </w:tcBorders>
            <w:shd w:val="clear" w:color="auto" w:fill="auto"/>
            <w:vAlign w:val="center"/>
          </w:tcPr>
          <w:p w14:paraId="18919176"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23</w:t>
            </w:r>
          </w:p>
        </w:tc>
        <w:tc>
          <w:tcPr>
            <w:tcW w:w="543" w:type="dxa"/>
            <w:tcBorders>
              <w:tl2br w:val="nil"/>
              <w:tr2bl w:val="nil"/>
            </w:tcBorders>
            <w:vAlign w:val="center"/>
          </w:tcPr>
          <w:p w14:paraId="23862167"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hint="eastAsia"/>
                <w:snapToGrid w:val="0"/>
                <w:color w:val="000000"/>
                <w:kern w:val="0"/>
                <w:szCs w:val="21"/>
              </w:rPr>
              <w:t>04011</w:t>
            </w:r>
          </w:p>
        </w:tc>
        <w:tc>
          <w:tcPr>
            <w:tcW w:w="1674" w:type="dxa"/>
            <w:tcBorders>
              <w:tl2br w:val="nil"/>
              <w:tr2bl w:val="nil"/>
            </w:tcBorders>
            <w:shd w:val="clear" w:color="auto" w:fill="auto"/>
            <w:vAlign w:val="center"/>
          </w:tcPr>
          <w:p w14:paraId="6BBC3579" w14:textId="77777777" w:rsidR="009176E8" w:rsidRDefault="009176E8" w:rsidP="00C41F9B">
            <w:pPr>
              <w:jc w:val="center"/>
            </w:pPr>
            <w:r>
              <w:rPr>
                <w:rFonts w:hint="eastAsia"/>
              </w:rPr>
              <w:t>心理学</w:t>
            </w:r>
          </w:p>
        </w:tc>
        <w:tc>
          <w:tcPr>
            <w:tcW w:w="342" w:type="dxa"/>
            <w:tcBorders>
              <w:tl2br w:val="nil"/>
              <w:tr2bl w:val="nil"/>
            </w:tcBorders>
            <w:shd w:val="clear" w:color="auto" w:fill="auto"/>
            <w:vAlign w:val="center"/>
          </w:tcPr>
          <w:p w14:paraId="2E5C409E" w14:textId="77777777" w:rsidR="009176E8" w:rsidRDefault="009176E8" w:rsidP="00C41F9B">
            <w:pPr>
              <w:jc w:val="center"/>
            </w:pPr>
            <w:r>
              <w:rPr>
                <w:rFonts w:hint="eastAsia"/>
              </w:rPr>
              <w:t>3</w:t>
            </w:r>
          </w:p>
        </w:tc>
        <w:tc>
          <w:tcPr>
            <w:tcW w:w="530" w:type="dxa"/>
            <w:tcBorders>
              <w:tl2br w:val="nil"/>
              <w:tr2bl w:val="nil"/>
            </w:tcBorders>
            <w:shd w:val="clear" w:color="auto" w:fill="auto"/>
            <w:vAlign w:val="center"/>
          </w:tcPr>
          <w:p w14:paraId="2427C956" w14:textId="77777777" w:rsidR="009176E8" w:rsidRDefault="009176E8" w:rsidP="00C41F9B">
            <w:pPr>
              <w:jc w:val="center"/>
            </w:pPr>
            <w:r>
              <w:rPr>
                <w:rFonts w:hint="eastAsia"/>
              </w:rPr>
              <w:t>54</w:t>
            </w:r>
          </w:p>
        </w:tc>
        <w:tc>
          <w:tcPr>
            <w:tcW w:w="443" w:type="dxa"/>
            <w:tcBorders>
              <w:tl2br w:val="nil"/>
              <w:tr2bl w:val="nil"/>
            </w:tcBorders>
            <w:shd w:val="clear" w:color="auto" w:fill="auto"/>
            <w:vAlign w:val="center"/>
          </w:tcPr>
          <w:p w14:paraId="2563BD36" w14:textId="77777777" w:rsidR="009176E8" w:rsidRDefault="009176E8" w:rsidP="00C41F9B">
            <w:pPr>
              <w:jc w:val="center"/>
            </w:pPr>
            <w:r>
              <w:rPr>
                <w:rFonts w:hint="eastAsia"/>
              </w:rPr>
              <w:t>54</w:t>
            </w:r>
          </w:p>
        </w:tc>
        <w:tc>
          <w:tcPr>
            <w:tcW w:w="398" w:type="dxa"/>
            <w:tcBorders>
              <w:tl2br w:val="nil"/>
              <w:tr2bl w:val="nil"/>
            </w:tcBorders>
            <w:shd w:val="clear" w:color="auto" w:fill="auto"/>
            <w:vAlign w:val="center"/>
          </w:tcPr>
          <w:p w14:paraId="7E5E99B4" w14:textId="77777777" w:rsidR="009176E8" w:rsidRDefault="009176E8" w:rsidP="00C41F9B">
            <w:pPr>
              <w:jc w:val="center"/>
              <w:rPr>
                <w:rFonts w:ascii="宋体" w:eastAsia="宋体" w:hAnsi="宋体" w:cs="仿宋_GB2312"/>
                <w:szCs w:val="21"/>
              </w:rPr>
            </w:pPr>
          </w:p>
        </w:tc>
        <w:tc>
          <w:tcPr>
            <w:tcW w:w="377" w:type="dxa"/>
            <w:tcBorders>
              <w:tl2br w:val="nil"/>
              <w:tr2bl w:val="nil"/>
            </w:tcBorders>
            <w:shd w:val="clear" w:color="auto" w:fill="auto"/>
            <w:vAlign w:val="center"/>
          </w:tcPr>
          <w:p w14:paraId="0E3B8D79" w14:textId="77777777" w:rsidR="009176E8" w:rsidRDefault="009176E8" w:rsidP="00C41F9B">
            <w:pPr>
              <w:jc w:val="center"/>
              <w:rPr>
                <w:rFonts w:ascii="宋体" w:eastAsia="宋体" w:hAnsi="宋体" w:cs="仿宋_GB2312"/>
                <w:szCs w:val="21"/>
              </w:rPr>
            </w:pPr>
          </w:p>
        </w:tc>
        <w:tc>
          <w:tcPr>
            <w:tcW w:w="615" w:type="dxa"/>
            <w:tcBorders>
              <w:tl2br w:val="nil"/>
              <w:tr2bl w:val="nil"/>
            </w:tcBorders>
            <w:shd w:val="clear" w:color="auto" w:fill="auto"/>
            <w:vAlign w:val="center"/>
          </w:tcPr>
          <w:p w14:paraId="1DAF10D5" w14:textId="77777777" w:rsidR="009176E8" w:rsidRDefault="009176E8" w:rsidP="00C41F9B">
            <w:pPr>
              <w:jc w:val="center"/>
              <w:rPr>
                <w:rFonts w:ascii="宋体" w:eastAsia="宋体" w:hAnsi="宋体" w:cs="仿宋_GB2312"/>
                <w:szCs w:val="21"/>
              </w:rPr>
            </w:pPr>
          </w:p>
        </w:tc>
        <w:tc>
          <w:tcPr>
            <w:tcW w:w="369" w:type="dxa"/>
            <w:tcBorders>
              <w:tl2br w:val="nil"/>
              <w:tr2bl w:val="nil"/>
            </w:tcBorders>
            <w:shd w:val="clear" w:color="auto" w:fill="auto"/>
            <w:vAlign w:val="center"/>
          </w:tcPr>
          <w:p w14:paraId="602585DB" w14:textId="77777777" w:rsidR="009176E8" w:rsidRDefault="009176E8" w:rsidP="00C41F9B">
            <w:pPr>
              <w:jc w:val="center"/>
              <w:rPr>
                <w:rFonts w:ascii="宋体" w:eastAsia="宋体" w:hAnsi="宋体" w:cs="仿宋_GB2312"/>
                <w:szCs w:val="21"/>
              </w:rPr>
            </w:pPr>
          </w:p>
        </w:tc>
        <w:tc>
          <w:tcPr>
            <w:tcW w:w="374" w:type="dxa"/>
            <w:tcBorders>
              <w:tl2br w:val="nil"/>
              <w:tr2bl w:val="nil"/>
            </w:tcBorders>
            <w:shd w:val="clear" w:color="auto" w:fill="auto"/>
            <w:vAlign w:val="center"/>
          </w:tcPr>
          <w:p w14:paraId="1A8D1188" w14:textId="77777777" w:rsidR="009176E8" w:rsidRDefault="009176E8" w:rsidP="00C41F9B">
            <w:pPr>
              <w:jc w:val="center"/>
              <w:rPr>
                <w:rFonts w:ascii="宋体" w:eastAsia="宋体" w:hAnsi="宋体" w:cs="仿宋_GB2312"/>
                <w:szCs w:val="21"/>
              </w:rPr>
            </w:pPr>
          </w:p>
        </w:tc>
        <w:tc>
          <w:tcPr>
            <w:tcW w:w="358" w:type="dxa"/>
            <w:tcBorders>
              <w:tl2br w:val="nil"/>
              <w:tr2bl w:val="nil"/>
            </w:tcBorders>
            <w:shd w:val="clear" w:color="auto" w:fill="auto"/>
            <w:vAlign w:val="center"/>
          </w:tcPr>
          <w:p w14:paraId="30E64242" w14:textId="77777777" w:rsidR="009176E8" w:rsidRDefault="009176E8" w:rsidP="00C41F9B">
            <w:pPr>
              <w:jc w:val="center"/>
            </w:pPr>
          </w:p>
        </w:tc>
        <w:tc>
          <w:tcPr>
            <w:tcW w:w="360" w:type="dxa"/>
            <w:tcBorders>
              <w:tl2br w:val="nil"/>
              <w:tr2bl w:val="nil"/>
            </w:tcBorders>
            <w:vAlign w:val="center"/>
          </w:tcPr>
          <w:p w14:paraId="0C88AC21" w14:textId="77777777" w:rsidR="009176E8" w:rsidRDefault="009176E8" w:rsidP="00C41F9B">
            <w:pPr>
              <w:jc w:val="center"/>
              <w:rPr>
                <w:rFonts w:ascii="宋体" w:eastAsia="宋体" w:hAnsi="宋体" w:cs="仿宋_GB2312"/>
                <w:szCs w:val="21"/>
              </w:rPr>
            </w:pPr>
            <w:r>
              <w:rPr>
                <w:rFonts w:ascii="宋体" w:eastAsia="宋体" w:hAnsi="宋体" w:cs="仿宋_GB2312"/>
                <w:szCs w:val="21"/>
              </w:rPr>
              <w:t>54</w:t>
            </w:r>
          </w:p>
        </w:tc>
        <w:tc>
          <w:tcPr>
            <w:tcW w:w="336" w:type="dxa"/>
            <w:tcBorders>
              <w:tl2br w:val="nil"/>
              <w:tr2bl w:val="nil"/>
            </w:tcBorders>
            <w:shd w:val="clear" w:color="auto" w:fill="auto"/>
            <w:vAlign w:val="center"/>
          </w:tcPr>
          <w:p w14:paraId="724032C5" w14:textId="77777777" w:rsidR="009176E8" w:rsidRDefault="009176E8" w:rsidP="00C41F9B">
            <w:pPr>
              <w:jc w:val="center"/>
            </w:pPr>
          </w:p>
        </w:tc>
        <w:tc>
          <w:tcPr>
            <w:tcW w:w="762" w:type="dxa"/>
            <w:tcBorders>
              <w:tl2br w:val="nil"/>
              <w:tr2bl w:val="nil"/>
            </w:tcBorders>
            <w:shd w:val="clear" w:color="auto" w:fill="auto"/>
            <w:vAlign w:val="center"/>
          </w:tcPr>
          <w:p w14:paraId="23E8A608" w14:textId="77777777" w:rsidR="009176E8" w:rsidRDefault="009176E8" w:rsidP="00C41F9B">
            <w:pPr>
              <w:jc w:val="center"/>
            </w:pPr>
          </w:p>
        </w:tc>
        <w:tc>
          <w:tcPr>
            <w:tcW w:w="127" w:type="dxa"/>
            <w:tcBorders>
              <w:tl2br w:val="nil"/>
              <w:tr2bl w:val="nil"/>
            </w:tcBorders>
            <w:vAlign w:val="center"/>
          </w:tcPr>
          <w:p w14:paraId="2F363B20" w14:textId="77777777" w:rsidR="009176E8" w:rsidRDefault="009176E8" w:rsidP="00C41F9B">
            <w:pPr>
              <w:jc w:val="center"/>
              <w:rPr>
                <w:rFonts w:ascii="宋体" w:eastAsia="宋体" w:hAnsi="宋体" w:cs="仿宋_GB2312"/>
                <w:sz w:val="24"/>
                <w:szCs w:val="24"/>
              </w:rPr>
            </w:pPr>
          </w:p>
        </w:tc>
      </w:tr>
      <w:tr w:rsidR="009176E8" w14:paraId="42696571" w14:textId="77777777" w:rsidTr="00C41F9B">
        <w:trPr>
          <w:trHeight w:val="23"/>
          <w:jc w:val="center"/>
        </w:trPr>
        <w:tc>
          <w:tcPr>
            <w:tcW w:w="440" w:type="dxa"/>
            <w:vMerge/>
            <w:tcBorders>
              <w:tl2br w:val="nil"/>
              <w:tr2bl w:val="nil"/>
            </w:tcBorders>
            <w:vAlign w:val="center"/>
          </w:tcPr>
          <w:p w14:paraId="2FEF41FB"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08C303C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24</w:t>
            </w:r>
          </w:p>
        </w:tc>
        <w:tc>
          <w:tcPr>
            <w:tcW w:w="543" w:type="dxa"/>
            <w:tcBorders>
              <w:tl2br w:val="nil"/>
              <w:tr2bl w:val="nil"/>
            </w:tcBorders>
            <w:vAlign w:val="center"/>
          </w:tcPr>
          <w:p w14:paraId="3C7437EA"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hint="eastAsia"/>
                <w:snapToGrid w:val="0"/>
                <w:color w:val="000000"/>
                <w:kern w:val="0"/>
                <w:szCs w:val="21"/>
              </w:rPr>
              <w:t>04012</w:t>
            </w:r>
          </w:p>
        </w:tc>
        <w:tc>
          <w:tcPr>
            <w:tcW w:w="1674" w:type="dxa"/>
            <w:tcBorders>
              <w:tl2br w:val="nil"/>
              <w:tr2bl w:val="nil"/>
            </w:tcBorders>
            <w:shd w:val="clear" w:color="auto" w:fill="auto"/>
            <w:vAlign w:val="center"/>
          </w:tcPr>
          <w:p w14:paraId="5191F14F" w14:textId="77777777" w:rsidR="009176E8" w:rsidRDefault="009176E8" w:rsidP="00C41F9B">
            <w:pPr>
              <w:jc w:val="center"/>
              <w:rPr>
                <w:rFonts w:ascii="宋体" w:eastAsia="宋体" w:hAnsi="宋体" w:cs="仿宋_GB2312"/>
                <w:spacing w:val="-10"/>
                <w:szCs w:val="21"/>
              </w:rPr>
            </w:pPr>
            <w:r>
              <w:rPr>
                <w:rFonts w:hint="eastAsia"/>
              </w:rPr>
              <w:t>新媒体内容编创</w:t>
            </w:r>
          </w:p>
        </w:tc>
        <w:tc>
          <w:tcPr>
            <w:tcW w:w="342" w:type="dxa"/>
            <w:tcBorders>
              <w:tl2br w:val="nil"/>
              <w:tr2bl w:val="nil"/>
            </w:tcBorders>
            <w:shd w:val="clear" w:color="auto" w:fill="auto"/>
            <w:vAlign w:val="center"/>
          </w:tcPr>
          <w:p w14:paraId="66E353B7"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3</w:t>
            </w:r>
          </w:p>
        </w:tc>
        <w:tc>
          <w:tcPr>
            <w:tcW w:w="530" w:type="dxa"/>
            <w:tcBorders>
              <w:tl2br w:val="nil"/>
              <w:tr2bl w:val="nil"/>
            </w:tcBorders>
            <w:shd w:val="clear" w:color="auto" w:fill="auto"/>
            <w:vAlign w:val="center"/>
          </w:tcPr>
          <w:p w14:paraId="3A0F8286"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54</w:t>
            </w:r>
          </w:p>
        </w:tc>
        <w:tc>
          <w:tcPr>
            <w:tcW w:w="443" w:type="dxa"/>
            <w:tcBorders>
              <w:tl2br w:val="nil"/>
              <w:tr2bl w:val="nil"/>
            </w:tcBorders>
            <w:vAlign w:val="center"/>
          </w:tcPr>
          <w:p w14:paraId="000F2FDE" w14:textId="77777777" w:rsidR="009176E8" w:rsidRDefault="009176E8" w:rsidP="00C41F9B">
            <w:pPr>
              <w:jc w:val="center"/>
              <w:rPr>
                <w:rFonts w:ascii="宋体" w:eastAsia="宋体" w:hAnsi="宋体" w:cs="仿宋_GB2312"/>
                <w:szCs w:val="21"/>
              </w:rPr>
            </w:pPr>
            <w:r>
              <w:rPr>
                <w:rFonts w:ascii="宋体" w:eastAsia="宋体" w:hAnsi="宋体" w:cs="仿宋_GB2312" w:hint="eastAsia"/>
                <w:spacing w:val="-10"/>
                <w:szCs w:val="21"/>
              </w:rPr>
              <w:t>43</w:t>
            </w:r>
          </w:p>
        </w:tc>
        <w:tc>
          <w:tcPr>
            <w:tcW w:w="398" w:type="dxa"/>
            <w:tcBorders>
              <w:tl2br w:val="nil"/>
              <w:tr2bl w:val="nil"/>
            </w:tcBorders>
            <w:vAlign w:val="center"/>
          </w:tcPr>
          <w:p w14:paraId="61ABFB50"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11</w:t>
            </w:r>
          </w:p>
        </w:tc>
        <w:tc>
          <w:tcPr>
            <w:tcW w:w="377" w:type="dxa"/>
            <w:tcBorders>
              <w:tl2br w:val="nil"/>
              <w:tr2bl w:val="nil"/>
            </w:tcBorders>
            <w:vAlign w:val="center"/>
          </w:tcPr>
          <w:p w14:paraId="1DD51797"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2F6AFB5"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1CBF80E8"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79C10910"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7D85A145"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0A88DB0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36" w:type="dxa"/>
            <w:tcBorders>
              <w:tl2br w:val="nil"/>
              <w:tr2bl w:val="nil"/>
            </w:tcBorders>
            <w:shd w:val="clear" w:color="auto" w:fill="auto"/>
            <w:vAlign w:val="center"/>
          </w:tcPr>
          <w:p w14:paraId="3F46E12D" w14:textId="77777777" w:rsidR="009176E8" w:rsidRDefault="009176E8" w:rsidP="00C41F9B">
            <w:pPr>
              <w:jc w:val="center"/>
              <w:rPr>
                <w:rFonts w:ascii="宋体" w:eastAsia="宋体" w:hAnsi="宋体" w:cs="仿宋_GB2312"/>
                <w:sz w:val="24"/>
                <w:szCs w:val="24"/>
              </w:rPr>
            </w:pPr>
          </w:p>
        </w:tc>
        <w:tc>
          <w:tcPr>
            <w:tcW w:w="762" w:type="dxa"/>
            <w:tcBorders>
              <w:tl2br w:val="nil"/>
              <w:tr2bl w:val="nil"/>
            </w:tcBorders>
            <w:shd w:val="clear" w:color="auto" w:fill="auto"/>
            <w:vAlign w:val="center"/>
          </w:tcPr>
          <w:p w14:paraId="1D394215"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38A8E517" w14:textId="77777777" w:rsidR="009176E8" w:rsidRDefault="009176E8" w:rsidP="00C41F9B">
            <w:pPr>
              <w:jc w:val="center"/>
              <w:rPr>
                <w:rFonts w:ascii="宋体" w:eastAsia="宋体" w:hAnsi="宋体" w:cs="仿宋_GB2312"/>
                <w:sz w:val="24"/>
                <w:szCs w:val="24"/>
              </w:rPr>
            </w:pPr>
          </w:p>
        </w:tc>
      </w:tr>
      <w:tr w:rsidR="009176E8" w14:paraId="1DFFDEF2" w14:textId="77777777" w:rsidTr="00C41F9B">
        <w:trPr>
          <w:trHeight w:val="23"/>
          <w:jc w:val="center"/>
        </w:trPr>
        <w:tc>
          <w:tcPr>
            <w:tcW w:w="440" w:type="dxa"/>
            <w:vMerge/>
            <w:tcBorders>
              <w:tl2br w:val="nil"/>
              <w:tr2bl w:val="nil"/>
            </w:tcBorders>
            <w:vAlign w:val="center"/>
          </w:tcPr>
          <w:p w14:paraId="606581D5"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3132A3CB" w14:textId="77777777" w:rsidR="009176E8" w:rsidRDefault="009176E8" w:rsidP="00C41F9B">
            <w:pPr>
              <w:jc w:val="center"/>
              <w:rPr>
                <w:rFonts w:ascii="宋体" w:eastAsia="宋体" w:hAnsi="宋体" w:cs="仿宋_GB2312"/>
                <w:szCs w:val="21"/>
              </w:rPr>
            </w:pPr>
            <w:r>
              <w:t>2</w:t>
            </w:r>
            <w:r>
              <w:rPr>
                <w:rFonts w:hint="eastAsia"/>
              </w:rPr>
              <w:t>5</w:t>
            </w:r>
          </w:p>
        </w:tc>
        <w:tc>
          <w:tcPr>
            <w:tcW w:w="543" w:type="dxa"/>
            <w:tcBorders>
              <w:tl2br w:val="nil"/>
              <w:tr2bl w:val="nil"/>
            </w:tcBorders>
            <w:vAlign w:val="center"/>
          </w:tcPr>
          <w:p w14:paraId="7EC26D4C"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hint="eastAsia"/>
                <w:snapToGrid w:val="0"/>
                <w:color w:val="000000"/>
                <w:kern w:val="0"/>
                <w:szCs w:val="21"/>
              </w:rPr>
              <w:t>04013</w:t>
            </w:r>
          </w:p>
        </w:tc>
        <w:tc>
          <w:tcPr>
            <w:tcW w:w="1674" w:type="dxa"/>
            <w:tcBorders>
              <w:tl2br w:val="nil"/>
              <w:tr2bl w:val="nil"/>
            </w:tcBorders>
            <w:shd w:val="clear" w:color="auto" w:fill="auto"/>
            <w:vAlign w:val="center"/>
          </w:tcPr>
          <w:p w14:paraId="03E7F28D"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秘书实务</w:t>
            </w:r>
          </w:p>
        </w:tc>
        <w:tc>
          <w:tcPr>
            <w:tcW w:w="342" w:type="dxa"/>
            <w:tcBorders>
              <w:tl2br w:val="nil"/>
              <w:tr2bl w:val="nil"/>
            </w:tcBorders>
            <w:shd w:val="clear" w:color="auto" w:fill="auto"/>
            <w:vAlign w:val="center"/>
          </w:tcPr>
          <w:p w14:paraId="7450BB19"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3</w:t>
            </w:r>
          </w:p>
        </w:tc>
        <w:tc>
          <w:tcPr>
            <w:tcW w:w="530" w:type="dxa"/>
            <w:tcBorders>
              <w:tl2br w:val="nil"/>
              <w:tr2bl w:val="nil"/>
            </w:tcBorders>
            <w:shd w:val="clear" w:color="auto" w:fill="auto"/>
            <w:vAlign w:val="center"/>
          </w:tcPr>
          <w:p w14:paraId="5826B0E8" w14:textId="77777777" w:rsidR="009176E8" w:rsidRDefault="009176E8" w:rsidP="00C41F9B">
            <w:pPr>
              <w:jc w:val="center"/>
              <w:rPr>
                <w:rFonts w:ascii="宋体" w:eastAsia="宋体" w:hAnsi="宋体" w:cs="仿宋_GB2312"/>
                <w:spacing w:val="-10"/>
                <w:szCs w:val="21"/>
              </w:rPr>
            </w:pPr>
            <w:r>
              <w:rPr>
                <w:rFonts w:ascii="宋体" w:eastAsia="宋体" w:hAnsi="宋体" w:cs="仿宋_GB2312" w:hint="eastAsia"/>
                <w:spacing w:val="-10"/>
                <w:szCs w:val="21"/>
              </w:rPr>
              <w:t>54</w:t>
            </w:r>
          </w:p>
        </w:tc>
        <w:tc>
          <w:tcPr>
            <w:tcW w:w="443" w:type="dxa"/>
            <w:tcBorders>
              <w:tl2br w:val="nil"/>
              <w:tr2bl w:val="nil"/>
            </w:tcBorders>
            <w:vAlign w:val="center"/>
          </w:tcPr>
          <w:p w14:paraId="5F5D93D0"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98" w:type="dxa"/>
            <w:tcBorders>
              <w:tl2br w:val="nil"/>
              <w:tr2bl w:val="nil"/>
            </w:tcBorders>
            <w:vAlign w:val="center"/>
          </w:tcPr>
          <w:p w14:paraId="23FC831B"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293E75E8"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5C3E099D"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5303BF0D"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51C52898"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13B32504"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60" w:type="dxa"/>
            <w:tcBorders>
              <w:tl2br w:val="nil"/>
              <w:tr2bl w:val="nil"/>
            </w:tcBorders>
            <w:vAlign w:val="center"/>
          </w:tcPr>
          <w:p w14:paraId="5A9FBD1A"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3D26868E" w14:textId="77777777" w:rsidR="009176E8" w:rsidRDefault="009176E8" w:rsidP="00C41F9B">
            <w:pPr>
              <w:jc w:val="center"/>
              <w:rPr>
                <w:rFonts w:ascii="宋体" w:eastAsia="宋体" w:hAnsi="宋体" w:cs="仿宋_GB2312"/>
                <w:sz w:val="24"/>
                <w:szCs w:val="24"/>
              </w:rPr>
            </w:pPr>
          </w:p>
        </w:tc>
        <w:tc>
          <w:tcPr>
            <w:tcW w:w="762" w:type="dxa"/>
            <w:tcBorders>
              <w:tl2br w:val="nil"/>
              <w:tr2bl w:val="nil"/>
            </w:tcBorders>
            <w:shd w:val="clear" w:color="auto" w:fill="auto"/>
            <w:vAlign w:val="center"/>
          </w:tcPr>
          <w:p w14:paraId="0A04D5F3"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76906F04" w14:textId="77777777" w:rsidR="009176E8" w:rsidRDefault="009176E8" w:rsidP="00C41F9B">
            <w:pPr>
              <w:jc w:val="center"/>
              <w:rPr>
                <w:rFonts w:ascii="宋体" w:eastAsia="宋体" w:hAnsi="宋体" w:cs="仿宋_GB2312"/>
                <w:sz w:val="24"/>
                <w:szCs w:val="24"/>
              </w:rPr>
            </w:pPr>
          </w:p>
        </w:tc>
      </w:tr>
      <w:tr w:rsidR="009176E8" w14:paraId="6F380E05" w14:textId="77777777" w:rsidTr="00C41F9B">
        <w:trPr>
          <w:trHeight w:val="23"/>
          <w:jc w:val="center"/>
        </w:trPr>
        <w:tc>
          <w:tcPr>
            <w:tcW w:w="440" w:type="dxa"/>
            <w:vMerge/>
            <w:tcBorders>
              <w:tl2br w:val="nil"/>
              <w:tr2bl w:val="nil"/>
            </w:tcBorders>
            <w:vAlign w:val="center"/>
          </w:tcPr>
          <w:p w14:paraId="7C18B25E"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5A7FB2CA" w14:textId="77777777" w:rsidR="009176E8" w:rsidRDefault="009176E8" w:rsidP="00C41F9B">
            <w:pPr>
              <w:jc w:val="center"/>
              <w:rPr>
                <w:rFonts w:ascii="宋体" w:eastAsia="宋体" w:hAnsi="宋体" w:cs="仿宋_GB2312"/>
                <w:szCs w:val="21"/>
              </w:rPr>
            </w:pPr>
            <w:r>
              <w:t>2</w:t>
            </w:r>
            <w:r>
              <w:rPr>
                <w:rFonts w:hint="eastAsia"/>
              </w:rPr>
              <w:t>6</w:t>
            </w:r>
          </w:p>
        </w:tc>
        <w:tc>
          <w:tcPr>
            <w:tcW w:w="543" w:type="dxa"/>
            <w:tcBorders>
              <w:tl2br w:val="nil"/>
              <w:tr2bl w:val="nil"/>
            </w:tcBorders>
            <w:vAlign w:val="center"/>
          </w:tcPr>
          <w:p w14:paraId="6FFAC5EC"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00011</w:t>
            </w:r>
          </w:p>
        </w:tc>
        <w:tc>
          <w:tcPr>
            <w:tcW w:w="1674" w:type="dxa"/>
            <w:tcBorders>
              <w:tl2br w:val="nil"/>
              <w:tr2bl w:val="nil"/>
            </w:tcBorders>
            <w:shd w:val="clear" w:color="auto" w:fill="auto"/>
            <w:vAlign w:val="center"/>
          </w:tcPr>
          <w:p w14:paraId="0287E713" w14:textId="77777777" w:rsidR="009176E8" w:rsidRDefault="009176E8" w:rsidP="00C41F9B">
            <w:pPr>
              <w:jc w:val="center"/>
              <w:rPr>
                <w:rFonts w:ascii="宋体" w:eastAsia="宋体" w:hAnsi="宋体" w:cs="仿宋_GB2312"/>
                <w:spacing w:val="-10"/>
                <w:szCs w:val="21"/>
              </w:rPr>
            </w:pPr>
            <w:r>
              <w:t>AI人工智能创作</w:t>
            </w:r>
            <w:r>
              <w:lastRenderedPageBreak/>
              <w:t>基础与应用</w:t>
            </w:r>
          </w:p>
        </w:tc>
        <w:tc>
          <w:tcPr>
            <w:tcW w:w="342" w:type="dxa"/>
            <w:tcBorders>
              <w:tl2br w:val="nil"/>
              <w:tr2bl w:val="nil"/>
            </w:tcBorders>
            <w:shd w:val="clear" w:color="auto" w:fill="auto"/>
            <w:vAlign w:val="center"/>
          </w:tcPr>
          <w:p w14:paraId="32B86C97" w14:textId="77777777" w:rsidR="009176E8" w:rsidRDefault="009176E8" w:rsidP="00C41F9B">
            <w:pPr>
              <w:jc w:val="center"/>
              <w:rPr>
                <w:rFonts w:ascii="宋体" w:eastAsia="宋体" w:hAnsi="宋体" w:cs="仿宋_GB2312"/>
                <w:spacing w:val="-10"/>
                <w:szCs w:val="21"/>
              </w:rPr>
            </w:pPr>
            <w:r>
              <w:lastRenderedPageBreak/>
              <w:t>2</w:t>
            </w:r>
          </w:p>
        </w:tc>
        <w:tc>
          <w:tcPr>
            <w:tcW w:w="530" w:type="dxa"/>
            <w:tcBorders>
              <w:tl2br w:val="nil"/>
              <w:tr2bl w:val="nil"/>
            </w:tcBorders>
            <w:shd w:val="clear" w:color="auto" w:fill="auto"/>
            <w:vAlign w:val="center"/>
          </w:tcPr>
          <w:p w14:paraId="682AA889" w14:textId="77777777" w:rsidR="009176E8" w:rsidRDefault="009176E8" w:rsidP="00C41F9B">
            <w:pPr>
              <w:jc w:val="center"/>
              <w:rPr>
                <w:rFonts w:ascii="宋体" w:eastAsia="宋体" w:hAnsi="宋体" w:cs="仿宋_GB2312"/>
                <w:spacing w:val="-10"/>
                <w:szCs w:val="21"/>
              </w:rPr>
            </w:pPr>
            <w:r>
              <w:t>36</w:t>
            </w:r>
          </w:p>
        </w:tc>
        <w:tc>
          <w:tcPr>
            <w:tcW w:w="443" w:type="dxa"/>
            <w:tcBorders>
              <w:tl2br w:val="nil"/>
              <w:tr2bl w:val="nil"/>
            </w:tcBorders>
            <w:vAlign w:val="center"/>
          </w:tcPr>
          <w:p w14:paraId="47906BC8" w14:textId="77777777" w:rsidR="009176E8" w:rsidRDefault="009176E8" w:rsidP="00C41F9B">
            <w:pPr>
              <w:jc w:val="center"/>
              <w:rPr>
                <w:rFonts w:ascii="宋体" w:eastAsia="宋体" w:hAnsi="宋体" w:cs="仿宋_GB2312"/>
                <w:szCs w:val="21"/>
              </w:rPr>
            </w:pPr>
            <w:r>
              <w:t>36</w:t>
            </w:r>
          </w:p>
        </w:tc>
        <w:tc>
          <w:tcPr>
            <w:tcW w:w="398" w:type="dxa"/>
            <w:tcBorders>
              <w:tl2br w:val="nil"/>
              <w:tr2bl w:val="nil"/>
            </w:tcBorders>
            <w:vAlign w:val="center"/>
          </w:tcPr>
          <w:p w14:paraId="0A83B399"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798DA32F"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49BA4187" w14:textId="77777777" w:rsidR="009176E8" w:rsidRDefault="009176E8" w:rsidP="00C41F9B">
            <w:pPr>
              <w:jc w:val="center"/>
              <w:rPr>
                <w:rFonts w:ascii="宋体" w:eastAsia="宋体" w:hAnsi="宋体" w:cs="仿宋_GB2312"/>
                <w:szCs w:val="21"/>
              </w:rPr>
            </w:pPr>
            <w:r>
              <w:t>36</w:t>
            </w:r>
          </w:p>
        </w:tc>
        <w:tc>
          <w:tcPr>
            <w:tcW w:w="369" w:type="dxa"/>
            <w:tcBorders>
              <w:tl2br w:val="nil"/>
              <w:tr2bl w:val="nil"/>
            </w:tcBorders>
            <w:vAlign w:val="center"/>
          </w:tcPr>
          <w:p w14:paraId="0970B0D6"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433CBE96"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0C6846DA"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1772E22E"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2D5BAF0B"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3156F28B" w14:textId="77777777" w:rsidR="009176E8" w:rsidRDefault="009176E8" w:rsidP="00C41F9B">
            <w:pPr>
              <w:jc w:val="center"/>
              <w:rPr>
                <w:rFonts w:ascii="宋体" w:eastAsia="宋体" w:hAnsi="宋体" w:cs="仿宋_GB2312"/>
                <w:sz w:val="24"/>
                <w:szCs w:val="24"/>
              </w:rPr>
            </w:pPr>
            <w:r>
              <w:t>√</w:t>
            </w:r>
          </w:p>
        </w:tc>
        <w:tc>
          <w:tcPr>
            <w:tcW w:w="127" w:type="dxa"/>
            <w:tcBorders>
              <w:tl2br w:val="nil"/>
              <w:tr2bl w:val="nil"/>
            </w:tcBorders>
            <w:vAlign w:val="center"/>
          </w:tcPr>
          <w:p w14:paraId="6FA38527" w14:textId="77777777" w:rsidR="009176E8" w:rsidRDefault="009176E8" w:rsidP="00C41F9B">
            <w:pPr>
              <w:jc w:val="center"/>
              <w:rPr>
                <w:rFonts w:ascii="宋体" w:eastAsia="宋体" w:hAnsi="宋体" w:cs="仿宋_GB2312"/>
                <w:sz w:val="24"/>
                <w:szCs w:val="24"/>
              </w:rPr>
            </w:pPr>
          </w:p>
        </w:tc>
      </w:tr>
      <w:tr w:rsidR="009176E8" w14:paraId="157DDFCA" w14:textId="77777777" w:rsidTr="00C41F9B">
        <w:trPr>
          <w:trHeight w:val="323"/>
          <w:jc w:val="center"/>
        </w:trPr>
        <w:tc>
          <w:tcPr>
            <w:tcW w:w="440" w:type="dxa"/>
            <w:vMerge/>
            <w:tcBorders>
              <w:tl2br w:val="nil"/>
              <w:tr2bl w:val="nil"/>
            </w:tcBorders>
            <w:vAlign w:val="center"/>
          </w:tcPr>
          <w:p w14:paraId="547EC289"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1DF9F131" w14:textId="77777777" w:rsidR="009176E8" w:rsidRDefault="009176E8" w:rsidP="00C41F9B">
            <w:pPr>
              <w:jc w:val="center"/>
              <w:rPr>
                <w:rFonts w:ascii="宋体" w:eastAsia="宋体" w:hAnsi="宋体" w:cs="仿宋_GB2312"/>
                <w:szCs w:val="21"/>
              </w:rPr>
            </w:pPr>
            <w:r>
              <w:t>2</w:t>
            </w:r>
            <w:r>
              <w:rPr>
                <w:rFonts w:hint="eastAsia"/>
              </w:rPr>
              <w:t>7</w:t>
            </w:r>
          </w:p>
        </w:tc>
        <w:tc>
          <w:tcPr>
            <w:tcW w:w="543" w:type="dxa"/>
            <w:tcBorders>
              <w:tl2br w:val="nil"/>
              <w:tr2bl w:val="nil"/>
            </w:tcBorders>
            <w:vAlign w:val="center"/>
          </w:tcPr>
          <w:p w14:paraId="18A69C1A"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hint="eastAsia"/>
                <w:snapToGrid w:val="0"/>
                <w:color w:val="000000"/>
                <w:kern w:val="0"/>
                <w:szCs w:val="21"/>
              </w:rPr>
              <w:t>04014</w:t>
            </w:r>
          </w:p>
        </w:tc>
        <w:tc>
          <w:tcPr>
            <w:tcW w:w="1674" w:type="dxa"/>
            <w:tcBorders>
              <w:tl2br w:val="nil"/>
              <w:tr2bl w:val="nil"/>
            </w:tcBorders>
            <w:vAlign w:val="center"/>
          </w:tcPr>
          <w:p w14:paraId="4ABF46DE"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教育学</w:t>
            </w:r>
          </w:p>
        </w:tc>
        <w:tc>
          <w:tcPr>
            <w:tcW w:w="342" w:type="dxa"/>
            <w:tcBorders>
              <w:tl2br w:val="nil"/>
              <w:tr2bl w:val="nil"/>
            </w:tcBorders>
            <w:vAlign w:val="center"/>
          </w:tcPr>
          <w:p w14:paraId="270EA00C"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3</w:t>
            </w:r>
          </w:p>
        </w:tc>
        <w:tc>
          <w:tcPr>
            <w:tcW w:w="530" w:type="dxa"/>
            <w:tcBorders>
              <w:tl2br w:val="nil"/>
              <w:tr2bl w:val="nil"/>
            </w:tcBorders>
            <w:vAlign w:val="center"/>
          </w:tcPr>
          <w:p w14:paraId="771EA753"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443" w:type="dxa"/>
            <w:tcBorders>
              <w:tl2br w:val="nil"/>
              <w:tr2bl w:val="nil"/>
            </w:tcBorders>
            <w:vAlign w:val="center"/>
          </w:tcPr>
          <w:p w14:paraId="6E06197B"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98" w:type="dxa"/>
            <w:tcBorders>
              <w:tl2br w:val="nil"/>
              <w:tr2bl w:val="nil"/>
            </w:tcBorders>
            <w:vAlign w:val="center"/>
          </w:tcPr>
          <w:p w14:paraId="7B0C671C" w14:textId="77777777" w:rsidR="009176E8" w:rsidRDefault="009176E8" w:rsidP="00C41F9B">
            <w:pPr>
              <w:jc w:val="center"/>
              <w:rPr>
                <w:rFonts w:ascii="宋体" w:eastAsia="宋体" w:hAnsi="宋体" w:cs="仿宋_GB2312"/>
                <w:szCs w:val="21"/>
              </w:rPr>
            </w:pPr>
          </w:p>
        </w:tc>
        <w:tc>
          <w:tcPr>
            <w:tcW w:w="377" w:type="dxa"/>
            <w:tcBorders>
              <w:tl2br w:val="nil"/>
              <w:tr2bl w:val="nil"/>
            </w:tcBorders>
            <w:vAlign w:val="center"/>
          </w:tcPr>
          <w:p w14:paraId="25DC9EE0"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BC7BB0A"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585F22EE"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54CBFC6C"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309F8DA8"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740A3860" w14:textId="77777777" w:rsidR="009176E8" w:rsidRDefault="009176E8" w:rsidP="00C41F9B">
            <w:pPr>
              <w:jc w:val="center"/>
              <w:rPr>
                <w:rFonts w:ascii="宋体" w:eastAsia="宋体" w:hAnsi="宋体" w:cs="仿宋_GB2312"/>
                <w:szCs w:val="21"/>
              </w:rPr>
            </w:pPr>
            <w:r>
              <w:rPr>
                <w:rFonts w:ascii="宋体" w:eastAsia="宋体" w:hAnsi="宋体" w:cs="仿宋_GB2312" w:hint="eastAsia"/>
                <w:szCs w:val="21"/>
              </w:rPr>
              <w:t>54</w:t>
            </w:r>
          </w:p>
        </w:tc>
        <w:tc>
          <w:tcPr>
            <w:tcW w:w="336" w:type="dxa"/>
            <w:tcBorders>
              <w:tl2br w:val="nil"/>
              <w:tr2bl w:val="nil"/>
            </w:tcBorders>
            <w:shd w:val="clear" w:color="auto" w:fill="auto"/>
            <w:vAlign w:val="center"/>
          </w:tcPr>
          <w:p w14:paraId="4721AC9E" w14:textId="77777777" w:rsidR="009176E8" w:rsidRDefault="009176E8" w:rsidP="00C41F9B">
            <w:pPr>
              <w:jc w:val="center"/>
              <w:rPr>
                <w:rFonts w:ascii="宋体" w:eastAsia="宋体" w:hAnsi="宋体" w:cs="仿宋_GB2312"/>
                <w:sz w:val="24"/>
                <w:szCs w:val="24"/>
              </w:rPr>
            </w:pPr>
          </w:p>
        </w:tc>
        <w:tc>
          <w:tcPr>
            <w:tcW w:w="762" w:type="dxa"/>
            <w:tcBorders>
              <w:tl2br w:val="nil"/>
              <w:tr2bl w:val="nil"/>
            </w:tcBorders>
            <w:shd w:val="clear" w:color="auto" w:fill="auto"/>
            <w:vAlign w:val="center"/>
          </w:tcPr>
          <w:p w14:paraId="71E7F90B"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6B4A1E6B" w14:textId="77777777" w:rsidR="009176E8" w:rsidRDefault="009176E8" w:rsidP="00C41F9B">
            <w:pPr>
              <w:jc w:val="center"/>
              <w:rPr>
                <w:rFonts w:ascii="宋体" w:eastAsia="宋体" w:hAnsi="宋体" w:cs="仿宋_GB2312"/>
                <w:sz w:val="24"/>
                <w:szCs w:val="24"/>
              </w:rPr>
            </w:pPr>
          </w:p>
        </w:tc>
      </w:tr>
      <w:tr w:rsidR="009176E8" w14:paraId="0EE587A7" w14:textId="77777777" w:rsidTr="00C41F9B">
        <w:trPr>
          <w:trHeight w:val="23"/>
          <w:jc w:val="center"/>
        </w:trPr>
        <w:tc>
          <w:tcPr>
            <w:tcW w:w="440" w:type="dxa"/>
            <w:vMerge w:val="restart"/>
            <w:tcBorders>
              <w:tl2br w:val="nil"/>
              <w:tr2bl w:val="nil"/>
            </w:tcBorders>
            <w:vAlign w:val="center"/>
          </w:tcPr>
          <w:p w14:paraId="18FF1809" w14:textId="77777777" w:rsidR="009176E8" w:rsidRDefault="009176E8" w:rsidP="00C41F9B">
            <w:pPr>
              <w:jc w:val="center"/>
              <w:rPr>
                <w:rFonts w:ascii="宋体" w:eastAsia="宋体" w:hAnsi="宋体"/>
                <w:szCs w:val="21"/>
              </w:rPr>
            </w:pPr>
            <w:r>
              <w:rPr>
                <w:rFonts w:ascii="宋体" w:eastAsia="宋体" w:hAnsi="宋体"/>
                <w:szCs w:val="21"/>
              </w:rPr>
              <w:t>实</w:t>
            </w:r>
          </w:p>
          <w:p w14:paraId="0D49C7F8" w14:textId="77777777" w:rsidR="009176E8" w:rsidRDefault="009176E8" w:rsidP="00C41F9B">
            <w:pPr>
              <w:jc w:val="center"/>
              <w:rPr>
                <w:rFonts w:ascii="宋体" w:eastAsia="宋体" w:hAnsi="宋体"/>
                <w:szCs w:val="21"/>
              </w:rPr>
            </w:pPr>
            <w:proofErr w:type="gramStart"/>
            <w:r>
              <w:rPr>
                <w:rFonts w:ascii="宋体" w:eastAsia="宋体" w:hAnsi="宋体"/>
                <w:szCs w:val="21"/>
              </w:rPr>
              <w:t>践</w:t>
            </w:r>
            <w:proofErr w:type="gramEnd"/>
          </w:p>
          <w:p w14:paraId="62893F7F" w14:textId="77777777" w:rsidR="009176E8" w:rsidRDefault="009176E8" w:rsidP="00C41F9B">
            <w:pPr>
              <w:jc w:val="center"/>
              <w:rPr>
                <w:rFonts w:ascii="宋体" w:eastAsia="宋体" w:hAnsi="宋体"/>
                <w:szCs w:val="21"/>
              </w:rPr>
            </w:pPr>
            <w:r>
              <w:rPr>
                <w:rFonts w:ascii="宋体" w:eastAsia="宋体" w:hAnsi="宋体" w:hint="eastAsia"/>
                <w:szCs w:val="21"/>
              </w:rPr>
              <w:t>教</w:t>
            </w:r>
          </w:p>
          <w:p w14:paraId="4655D323" w14:textId="77777777" w:rsidR="009176E8" w:rsidRDefault="009176E8" w:rsidP="00C41F9B">
            <w:pPr>
              <w:jc w:val="center"/>
              <w:rPr>
                <w:rFonts w:ascii="宋体" w:eastAsia="宋体" w:hAnsi="宋体"/>
                <w:szCs w:val="21"/>
              </w:rPr>
            </w:pPr>
            <w:r>
              <w:rPr>
                <w:rFonts w:ascii="宋体" w:eastAsia="宋体" w:hAnsi="宋体" w:hint="eastAsia"/>
                <w:szCs w:val="21"/>
              </w:rPr>
              <w:t>学</w:t>
            </w:r>
          </w:p>
          <w:p w14:paraId="6591C40C" w14:textId="77777777" w:rsidR="009176E8" w:rsidRDefault="009176E8" w:rsidP="00C41F9B">
            <w:pPr>
              <w:jc w:val="center"/>
              <w:rPr>
                <w:rFonts w:ascii="宋体" w:eastAsia="宋体" w:hAnsi="宋体"/>
                <w:szCs w:val="21"/>
              </w:rPr>
            </w:pPr>
            <w:r>
              <w:rPr>
                <w:rFonts w:ascii="宋体" w:eastAsia="宋体" w:hAnsi="宋体" w:hint="eastAsia"/>
                <w:szCs w:val="21"/>
              </w:rPr>
              <w:t>环</w:t>
            </w:r>
          </w:p>
          <w:p w14:paraId="241AF480" w14:textId="77777777" w:rsidR="009176E8" w:rsidRDefault="009176E8" w:rsidP="00C41F9B">
            <w:pPr>
              <w:jc w:val="center"/>
              <w:rPr>
                <w:rFonts w:ascii="宋体" w:eastAsia="宋体" w:hAnsi="宋体"/>
                <w:szCs w:val="21"/>
              </w:rPr>
            </w:pPr>
            <w:r>
              <w:rPr>
                <w:rFonts w:ascii="宋体" w:eastAsia="宋体" w:hAnsi="宋体" w:hint="eastAsia"/>
                <w:szCs w:val="21"/>
              </w:rPr>
              <w:t>节</w:t>
            </w:r>
          </w:p>
        </w:tc>
        <w:tc>
          <w:tcPr>
            <w:tcW w:w="428" w:type="dxa"/>
            <w:tcBorders>
              <w:tl2br w:val="nil"/>
              <w:tr2bl w:val="nil"/>
            </w:tcBorders>
            <w:vAlign w:val="center"/>
          </w:tcPr>
          <w:p w14:paraId="39229ACE" w14:textId="77777777" w:rsidR="009176E8" w:rsidRDefault="009176E8" w:rsidP="00C41F9B">
            <w:pPr>
              <w:jc w:val="center"/>
              <w:rPr>
                <w:rFonts w:ascii="宋体" w:eastAsia="宋体" w:hAnsi="宋体" w:cs="仿宋_GB2312"/>
                <w:szCs w:val="21"/>
              </w:rPr>
            </w:pPr>
            <w:r>
              <w:t>2</w:t>
            </w:r>
            <w:r>
              <w:rPr>
                <w:rFonts w:hint="eastAsia"/>
              </w:rPr>
              <w:t>8</w:t>
            </w:r>
          </w:p>
        </w:tc>
        <w:tc>
          <w:tcPr>
            <w:tcW w:w="543" w:type="dxa"/>
            <w:tcBorders>
              <w:tl2br w:val="nil"/>
              <w:tr2bl w:val="nil"/>
            </w:tcBorders>
            <w:vAlign w:val="center"/>
          </w:tcPr>
          <w:p w14:paraId="7F99B589"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00101</w:t>
            </w:r>
          </w:p>
        </w:tc>
        <w:tc>
          <w:tcPr>
            <w:tcW w:w="1674" w:type="dxa"/>
            <w:tcBorders>
              <w:tl2br w:val="nil"/>
              <w:tr2bl w:val="nil"/>
            </w:tcBorders>
            <w:vAlign w:val="center"/>
          </w:tcPr>
          <w:p w14:paraId="46D64DC4" w14:textId="77777777" w:rsidR="009176E8" w:rsidRDefault="009176E8" w:rsidP="00C41F9B">
            <w:pPr>
              <w:jc w:val="center"/>
              <w:rPr>
                <w:rFonts w:ascii="宋体" w:eastAsia="宋体" w:hAnsi="宋体" w:cs="仿宋_GB2312"/>
                <w:szCs w:val="21"/>
              </w:rPr>
            </w:pPr>
            <w:r>
              <w:t>入学教育</w:t>
            </w:r>
          </w:p>
        </w:tc>
        <w:tc>
          <w:tcPr>
            <w:tcW w:w="342" w:type="dxa"/>
            <w:tcBorders>
              <w:tl2br w:val="nil"/>
              <w:tr2bl w:val="nil"/>
            </w:tcBorders>
            <w:vAlign w:val="center"/>
          </w:tcPr>
          <w:p w14:paraId="267241EE" w14:textId="77777777" w:rsidR="009176E8" w:rsidRDefault="009176E8" w:rsidP="00C41F9B">
            <w:pPr>
              <w:jc w:val="center"/>
              <w:rPr>
                <w:rFonts w:ascii="宋体" w:eastAsia="宋体" w:hAnsi="宋体" w:cs="仿宋_GB2312"/>
                <w:szCs w:val="21"/>
              </w:rPr>
            </w:pPr>
            <w:r>
              <w:t>1</w:t>
            </w:r>
          </w:p>
        </w:tc>
        <w:tc>
          <w:tcPr>
            <w:tcW w:w="530" w:type="dxa"/>
            <w:tcBorders>
              <w:tl2br w:val="nil"/>
              <w:tr2bl w:val="nil"/>
            </w:tcBorders>
            <w:vAlign w:val="center"/>
          </w:tcPr>
          <w:p w14:paraId="08580641" w14:textId="77777777" w:rsidR="009176E8" w:rsidRDefault="009176E8" w:rsidP="00C41F9B">
            <w:pPr>
              <w:jc w:val="center"/>
              <w:rPr>
                <w:rFonts w:ascii="宋体" w:eastAsia="宋体" w:hAnsi="宋体" w:cs="仿宋_GB2312"/>
                <w:szCs w:val="21"/>
              </w:rPr>
            </w:pPr>
            <w:r>
              <w:t>18</w:t>
            </w:r>
          </w:p>
        </w:tc>
        <w:tc>
          <w:tcPr>
            <w:tcW w:w="443" w:type="dxa"/>
            <w:tcBorders>
              <w:tl2br w:val="nil"/>
              <w:tr2bl w:val="nil"/>
            </w:tcBorders>
            <w:vAlign w:val="center"/>
          </w:tcPr>
          <w:p w14:paraId="33F4A755" w14:textId="77777777" w:rsidR="009176E8" w:rsidRDefault="009176E8" w:rsidP="00C41F9B">
            <w:pPr>
              <w:jc w:val="center"/>
              <w:rPr>
                <w:rFonts w:ascii="宋体" w:eastAsia="宋体" w:hAnsi="宋体" w:cs="仿宋_GB2312"/>
                <w:szCs w:val="21"/>
              </w:rPr>
            </w:pPr>
          </w:p>
        </w:tc>
        <w:tc>
          <w:tcPr>
            <w:tcW w:w="398" w:type="dxa"/>
            <w:tcBorders>
              <w:tl2br w:val="nil"/>
              <w:tr2bl w:val="nil"/>
            </w:tcBorders>
            <w:vAlign w:val="center"/>
          </w:tcPr>
          <w:p w14:paraId="4BC438CD" w14:textId="77777777" w:rsidR="009176E8" w:rsidRDefault="009176E8" w:rsidP="00C41F9B">
            <w:pPr>
              <w:jc w:val="center"/>
              <w:rPr>
                <w:rFonts w:ascii="宋体" w:eastAsia="宋体" w:hAnsi="宋体" w:cs="仿宋_GB2312"/>
                <w:szCs w:val="21"/>
              </w:rPr>
            </w:pPr>
            <w:r>
              <w:t>18</w:t>
            </w:r>
          </w:p>
        </w:tc>
        <w:tc>
          <w:tcPr>
            <w:tcW w:w="377" w:type="dxa"/>
            <w:tcBorders>
              <w:tl2br w:val="nil"/>
              <w:tr2bl w:val="nil"/>
            </w:tcBorders>
            <w:vAlign w:val="center"/>
          </w:tcPr>
          <w:p w14:paraId="41C3F0E8"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4FDC55B" w14:textId="77777777" w:rsidR="009176E8" w:rsidRDefault="009176E8" w:rsidP="00C41F9B">
            <w:pPr>
              <w:jc w:val="center"/>
              <w:rPr>
                <w:rFonts w:ascii="宋体" w:eastAsia="宋体" w:hAnsi="宋体" w:cs="仿宋_GB2312"/>
                <w:szCs w:val="21"/>
              </w:rPr>
            </w:pPr>
            <w:r>
              <w:t>18</w:t>
            </w:r>
          </w:p>
        </w:tc>
        <w:tc>
          <w:tcPr>
            <w:tcW w:w="369" w:type="dxa"/>
            <w:tcBorders>
              <w:tl2br w:val="nil"/>
              <w:tr2bl w:val="nil"/>
            </w:tcBorders>
            <w:vAlign w:val="center"/>
          </w:tcPr>
          <w:p w14:paraId="6688FC10"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303AE102"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5DD6D27B"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1555A0D6" w14:textId="77777777" w:rsidR="009176E8" w:rsidRDefault="009176E8" w:rsidP="00C41F9B">
            <w:pPr>
              <w:jc w:val="center"/>
              <w:rPr>
                <w:rFonts w:ascii="宋体" w:eastAsia="宋体" w:hAnsi="宋体" w:cs="仿宋_GB2312"/>
                <w:szCs w:val="21"/>
              </w:rPr>
            </w:pPr>
          </w:p>
        </w:tc>
        <w:tc>
          <w:tcPr>
            <w:tcW w:w="336" w:type="dxa"/>
            <w:tcBorders>
              <w:tl2br w:val="nil"/>
              <w:tr2bl w:val="nil"/>
            </w:tcBorders>
            <w:shd w:val="clear" w:color="auto" w:fill="auto"/>
            <w:vAlign w:val="center"/>
          </w:tcPr>
          <w:p w14:paraId="1107F7A7"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79B48733"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1DB39EF3" w14:textId="77777777" w:rsidR="009176E8" w:rsidRDefault="009176E8" w:rsidP="00C41F9B">
            <w:pPr>
              <w:jc w:val="center"/>
              <w:rPr>
                <w:rFonts w:ascii="宋体" w:eastAsia="宋体" w:hAnsi="宋体" w:cs="仿宋_GB2312"/>
                <w:sz w:val="24"/>
                <w:szCs w:val="24"/>
              </w:rPr>
            </w:pPr>
          </w:p>
        </w:tc>
      </w:tr>
      <w:tr w:rsidR="009176E8" w14:paraId="377CF786" w14:textId="77777777" w:rsidTr="00C41F9B">
        <w:trPr>
          <w:trHeight w:val="23"/>
          <w:jc w:val="center"/>
        </w:trPr>
        <w:tc>
          <w:tcPr>
            <w:tcW w:w="440" w:type="dxa"/>
            <w:vMerge/>
            <w:tcBorders>
              <w:tl2br w:val="nil"/>
              <w:tr2bl w:val="nil"/>
            </w:tcBorders>
            <w:vAlign w:val="center"/>
          </w:tcPr>
          <w:p w14:paraId="1691CE10"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729AFEB9" w14:textId="77777777" w:rsidR="009176E8" w:rsidRDefault="009176E8" w:rsidP="00C41F9B">
            <w:pPr>
              <w:jc w:val="center"/>
              <w:rPr>
                <w:rFonts w:ascii="宋体" w:eastAsia="宋体" w:hAnsi="宋体" w:cs="仿宋_GB2312"/>
                <w:szCs w:val="21"/>
              </w:rPr>
            </w:pPr>
            <w:r>
              <w:t>2</w:t>
            </w:r>
            <w:r>
              <w:rPr>
                <w:rFonts w:hint="eastAsia"/>
              </w:rPr>
              <w:t>9</w:t>
            </w:r>
          </w:p>
        </w:tc>
        <w:tc>
          <w:tcPr>
            <w:tcW w:w="543" w:type="dxa"/>
            <w:tcBorders>
              <w:tl2br w:val="nil"/>
              <w:tr2bl w:val="nil"/>
            </w:tcBorders>
            <w:vAlign w:val="center"/>
          </w:tcPr>
          <w:p w14:paraId="3F2AE0EA"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00102</w:t>
            </w:r>
          </w:p>
        </w:tc>
        <w:tc>
          <w:tcPr>
            <w:tcW w:w="1674" w:type="dxa"/>
            <w:tcBorders>
              <w:tl2br w:val="nil"/>
              <w:tr2bl w:val="nil"/>
            </w:tcBorders>
            <w:vAlign w:val="center"/>
          </w:tcPr>
          <w:p w14:paraId="6B034573" w14:textId="77777777" w:rsidR="009176E8" w:rsidRDefault="009176E8" w:rsidP="00C41F9B">
            <w:pPr>
              <w:jc w:val="center"/>
              <w:rPr>
                <w:rFonts w:ascii="宋体" w:eastAsia="宋体" w:hAnsi="宋体" w:cs="仿宋_GB2312"/>
                <w:szCs w:val="21"/>
              </w:rPr>
            </w:pPr>
            <w:r>
              <w:t>毕业教育</w:t>
            </w:r>
          </w:p>
        </w:tc>
        <w:tc>
          <w:tcPr>
            <w:tcW w:w="342" w:type="dxa"/>
            <w:tcBorders>
              <w:tl2br w:val="nil"/>
              <w:tr2bl w:val="nil"/>
            </w:tcBorders>
            <w:vAlign w:val="center"/>
          </w:tcPr>
          <w:p w14:paraId="778C41D0" w14:textId="77777777" w:rsidR="009176E8" w:rsidRDefault="009176E8" w:rsidP="00C41F9B">
            <w:pPr>
              <w:jc w:val="center"/>
              <w:rPr>
                <w:rFonts w:ascii="宋体" w:eastAsia="宋体" w:hAnsi="宋体" w:cs="仿宋_GB2312"/>
                <w:szCs w:val="21"/>
              </w:rPr>
            </w:pPr>
            <w:r>
              <w:t>1</w:t>
            </w:r>
          </w:p>
        </w:tc>
        <w:tc>
          <w:tcPr>
            <w:tcW w:w="530" w:type="dxa"/>
            <w:tcBorders>
              <w:tl2br w:val="nil"/>
              <w:tr2bl w:val="nil"/>
            </w:tcBorders>
            <w:vAlign w:val="center"/>
          </w:tcPr>
          <w:p w14:paraId="5AC5BE46" w14:textId="77777777" w:rsidR="009176E8" w:rsidRDefault="009176E8" w:rsidP="00C41F9B">
            <w:pPr>
              <w:jc w:val="center"/>
              <w:rPr>
                <w:rFonts w:ascii="宋体" w:eastAsia="宋体" w:hAnsi="宋体" w:cs="仿宋_GB2312"/>
                <w:szCs w:val="21"/>
              </w:rPr>
            </w:pPr>
            <w:r>
              <w:t>18</w:t>
            </w:r>
          </w:p>
        </w:tc>
        <w:tc>
          <w:tcPr>
            <w:tcW w:w="443" w:type="dxa"/>
            <w:tcBorders>
              <w:tl2br w:val="nil"/>
              <w:tr2bl w:val="nil"/>
            </w:tcBorders>
            <w:vAlign w:val="center"/>
          </w:tcPr>
          <w:p w14:paraId="6F216B0E" w14:textId="77777777" w:rsidR="009176E8" w:rsidRDefault="009176E8" w:rsidP="00C41F9B">
            <w:pPr>
              <w:jc w:val="center"/>
              <w:rPr>
                <w:rFonts w:ascii="宋体" w:eastAsia="宋体" w:hAnsi="宋体" w:cs="仿宋_GB2312"/>
                <w:szCs w:val="21"/>
              </w:rPr>
            </w:pPr>
          </w:p>
        </w:tc>
        <w:tc>
          <w:tcPr>
            <w:tcW w:w="398" w:type="dxa"/>
            <w:tcBorders>
              <w:tl2br w:val="nil"/>
              <w:tr2bl w:val="nil"/>
            </w:tcBorders>
            <w:vAlign w:val="center"/>
          </w:tcPr>
          <w:p w14:paraId="7014D9F1" w14:textId="77777777" w:rsidR="009176E8" w:rsidRDefault="009176E8" w:rsidP="00C41F9B">
            <w:pPr>
              <w:jc w:val="center"/>
              <w:rPr>
                <w:rFonts w:ascii="宋体" w:eastAsia="宋体" w:hAnsi="宋体" w:cs="仿宋_GB2312"/>
                <w:szCs w:val="21"/>
              </w:rPr>
            </w:pPr>
            <w:r>
              <w:t>18</w:t>
            </w:r>
          </w:p>
        </w:tc>
        <w:tc>
          <w:tcPr>
            <w:tcW w:w="377" w:type="dxa"/>
            <w:tcBorders>
              <w:tl2br w:val="nil"/>
              <w:tr2bl w:val="nil"/>
            </w:tcBorders>
            <w:vAlign w:val="center"/>
          </w:tcPr>
          <w:p w14:paraId="6AF9D514"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0D705B14"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2A62B6A7"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2805FAD6"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0874B93D"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00F3164E" w14:textId="77777777" w:rsidR="009176E8" w:rsidRDefault="009176E8" w:rsidP="00C41F9B">
            <w:pPr>
              <w:jc w:val="center"/>
              <w:rPr>
                <w:rFonts w:ascii="宋体" w:eastAsia="宋体" w:hAnsi="宋体" w:cs="仿宋_GB2312"/>
                <w:szCs w:val="21"/>
              </w:rPr>
            </w:pPr>
            <w:r>
              <w:t>18</w:t>
            </w:r>
          </w:p>
        </w:tc>
        <w:tc>
          <w:tcPr>
            <w:tcW w:w="336" w:type="dxa"/>
            <w:tcBorders>
              <w:tl2br w:val="nil"/>
              <w:tr2bl w:val="nil"/>
            </w:tcBorders>
            <w:shd w:val="clear" w:color="auto" w:fill="auto"/>
            <w:vAlign w:val="center"/>
          </w:tcPr>
          <w:p w14:paraId="08AB6A35"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shd w:val="clear" w:color="auto" w:fill="auto"/>
            <w:vAlign w:val="center"/>
          </w:tcPr>
          <w:p w14:paraId="33162BC1"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74994870" w14:textId="77777777" w:rsidR="009176E8" w:rsidRDefault="009176E8" w:rsidP="00C41F9B">
            <w:pPr>
              <w:jc w:val="center"/>
              <w:rPr>
                <w:rFonts w:ascii="宋体" w:eastAsia="宋体" w:hAnsi="宋体" w:cs="仿宋_GB2312"/>
                <w:sz w:val="24"/>
                <w:szCs w:val="24"/>
              </w:rPr>
            </w:pPr>
          </w:p>
        </w:tc>
      </w:tr>
      <w:tr w:rsidR="009176E8" w14:paraId="70D487E7" w14:textId="77777777" w:rsidTr="00C41F9B">
        <w:trPr>
          <w:trHeight w:val="23"/>
          <w:jc w:val="center"/>
        </w:trPr>
        <w:tc>
          <w:tcPr>
            <w:tcW w:w="440" w:type="dxa"/>
            <w:vMerge/>
            <w:tcBorders>
              <w:tl2br w:val="nil"/>
              <w:tr2bl w:val="nil"/>
            </w:tcBorders>
            <w:vAlign w:val="center"/>
          </w:tcPr>
          <w:p w14:paraId="50309117"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723B0F25" w14:textId="77777777" w:rsidR="009176E8" w:rsidRDefault="009176E8" w:rsidP="00C41F9B">
            <w:pPr>
              <w:jc w:val="center"/>
              <w:rPr>
                <w:rFonts w:ascii="宋体" w:eastAsia="宋体" w:hAnsi="宋体" w:cs="仿宋_GB2312"/>
                <w:szCs w:val="21"/>
              </w:rPr>
            </w:pPr>
            <w:r>
              <w:rPr>
                <w:rFonts w:hint="eastAsia"/>
              </w:rPr>
              <w:t>30</w:t>
            </w:r>
          </w:p>
        </w:tc>
        <w:tc>
          <w:tcPr>
            <w:tcW w:w="543" w:type="dxa"/>
            <w:tcBorders>
              <w:tl2br w:val="nil"/>
              <w:tr2bl w:val="nil"/>
            </w:tcBorders>
            <w:vAlign w:val="center"/>
          </w:tcPr>
          <w:p w14:paraId="5EC0FEF1"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04101</w:t>
            </w:r>
          </w:p>
        </w:tc>
        <w:tc>
          <w:tcPr>
            <w:tcW w:w="1674" w:type="dxa"/>
            <w:tcBorders>
              <w:tl2br w:val="nil"/>
              <w:tr2bl w:val="nil"/>
            </w:tcBorders>
            <w:vAlign w:val="center"/>
          </w:tcPr>
          <w:p w14:paraId="2D01512C" w14:textId="77777777" w:rsidR="009176E8" w:rsidRDefault="009176E8" w:rsidP="00C41F9B">
            <w:pPr>
              <w:jc w:val="center"/>
              <w:rPr>
                <w:rFonts w:ascii="宋体" w:eastAsia="宋体" w:hAnsi="宋体" w:cs="仿宋_GB2312"/>
                <w:szCs w:val="21"/>
              </w:rPr>
            </w:pPr>
            <w:r>
              <w:t>毕业实习</w:t>
            </w:r>
          </w:p>
        </w:tc>
        <w:tc>
          <w:tcPr>
            <w:tcW w:w="342" w:type="dxa"/>
            <w:tcBorders>
              <w:tl2br w:val="nil"/>
              <w:tr2bl w:val="nil"/>
            </w:tcBorders>
            <w:vAlign w:val="center"/>
          </w:tcPr>
          <w:p w14:paraId="2693D4DC" w14:textId="77777777" w:rsidR="009176E8" w:rsidRDefault="009176E8" w:rsidP="00C41F9B">
            <w:pPr>
              <w:jc w:val="center"/>
              <w:rPr>
                <w:rFonts w:ascii="宋体" w:eastAsia="宋体" w:hAnsi="宋体" w:cs="仿宋_GB2312"/>
                <w:szCs w:val="21"/>
              </w:rPr>
            </w:pPr>
            <w:r>
              <w:t>3</w:t>
            </w:r>
          </w:p>
        </w:tc>
        <w:tc>
          <w:tcPr>
            <w:tcW w:w="530" w:type="dxa"/>
            <w:tcBorders>
              <w:tl2br w:val="nil"/>
              <w:tr2bl w:val="nil"/>
            </w:tcBorders>
            <w:vAlign w:val="center"/>
          </w:tcPr>
          <w:p w14:paraId="1059C787" w14:textId="77777777" w:rsidR="009176E8" w:rsidRDefault="009176E8" w:rsidP="00C41F9B">
            <w:pPr>
              <w:jc w:val="center"/>
              <w:rPr>
                <w:rFonts w:ascii="宋体" w:eastAsia="宋体" w:hAnsi="宋体" w:cs="仿宋_GB2312"/>
                <w:szCs w:val="21"/>
              </w:rPr>
            </w:pPr>
            <w:r>
              <w:rPr>
                <w:rFonts w:hint="eastAsia"/>
              </w:rPr>
              <w:t>54</w:t>
            </w:r>
          </w:p>
        </w:tc>
        <w:tc>
          <w:tcPr>
            <w:tcW w:w="443" w:type="dxa"/>
            <w:tcBorders>
              <w:tl2br w:val="nil"/>
              <w:tr2bl w:val="nil"/>
            </w:tcBorders>
            <w:vAlign w:val="center"/>
          </w:tcPr>
          <w:p w14:paraId="5F484415" w14:textId="77777777" w:rsidR="009176E8" w:rsidRDefault="009176E8" w:rsidP="00C41F9B">
            <w:pPr>
              <w:jc w:val="center"/>
              <w:rPr>
                <w:rFonts w:ascii="宋体" w:eastAsia="宋体" w:hAnsi="宋体" w:cs="仿宋_GB2312"/>
                <w:szCs w:val="21"/>
              </w:rPr>
            </w:pPr>
          </w:p>
        </w:tc>
        <w:tc>
          <w:tcPr>
            <w:tcW w:w="398" w:type="dxa"/>
            <w:tcBorders>
              <w:tl2br w:val="nil"/>
              <w:tr2bl w:val="nil"/>
            </w:tcBorders>
            <w:vAlign w:val="center"/>
          </w:tcPr>
          <w:p w14:paraId="7268C2C0" w14:textId="77777777" w:rsidR="009176E8" w:rsidRDefault="009176E8" w:rsidP="00C41F9B">
            <w:pPr>
              <w:jc w:val="center"/>
              <w:rPr>
                <w:rFonts w:ascii="宋体" w:eastAsia="宋体" w:hAnsi="宋体" w:cs="仿宋_GB2312"/>
                <w:szCs w:val="21"/>
              </w:rPr>
            </w:pPr>
            <w:r>
              <w:rPr>
                <w:rFonts w:hint="eastAsia"/>
              </w:rPr>
              <w:t>54</w:t>
            </w:r>
          </w:p>
        </w:tc>
        <w:tc>
          <w:tcPr>
            <w:tcW w:w="377" w:type="dxa"/>
            <w:tcBorders>
              <w:tl2br w:val="nil"/>
              <w:tr2bl w:val="nil"/>
            </w:tcBorders>
            <w:vAlign w:val="center"/>
          </w:tcPr>
          <w:p w14:paraId="380439E2"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152D6FF1"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0B2C260E"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37BC8EB9"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57BC2C6B"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6900DD36" w14:textId="77777777" w:rsidR="009176E8" w:rsidRDefault="009176E8" w:rsidP="00C41F9B">
            <w:pPr>
              <w:jc w:val="center"/>
              <w:rPr>
                <w:rFonts w:ascii="宋体" w:eastAsia="宋体" w:hAnsi="宋体" w:cs="仿宋_GB2312"/>
                <w:szCs w:val="21"/>
              </w:rPr>
            </w:pPr>
            <w:r>
              <w:rPr>
                <w:rFonts w:hint="eastAsia"/>
              </w:rPr>
              <w:t>54</w:t>
            </w:r>
          </w:p>
        </w:tc>
        <w:tc>
          <w:tcPr>
            <w:tcW w:w="336" w:type="dxa"/>
            <w:tcBorders>
              <w:tl2br w:val="nil"/>
              <w:tr2bl w:val="nil"/>
            </w:tcBorders>
            <w:vAlign w:val="center"/>
          </w:tcPr>
          <w:p w14:paraId="61334060"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vAlign w:val="center"/>
          </w:tcPr>
          <w:p w14:paraId="063981F6"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673B8119" w14:textId="77777777" w:rsidR="009176E8" w:rsidRDefault="009176E8" w:rsidP="00C41F9B">
            <w:pPr>
              <w:jc w:val="center"/>
              <w:rPr>
                <w:rFonts w:ascii="宋体" w:eastAsia="宋体" w:hAnsi="宋体" w:cs="仿宋_GB2312"/>
                <w:sz w:val="24"/>
                <w:szCs w:val="24"/>
              </w:rPr>
            </w:pPr>
          </w:p>
        </w:tc>
      </w:tr>
      <w:tr w:rsidR="009176E8" w14:paraId="783DAB3E" w14:textId="77777777" w:rsidTr="00C41F9B">
        <w:trPr>
          <w:trHeight w:val="23"/>
          <w:jc w:val="center"/>
        </w:trPr>
        <w:tc>
          <w:tcPr>
            <w:tcW w:w="440" w:type="dxa"/>
            <w:vMerge/>
            <w:tcBorders>
              <w:tl2br w:val="nil"/>
              <w:tr2bl w:val="nil"/>
            </w:tcBorders>
            <w:vAlign w:val="center"/>
          </w:tcPr>
          <w:p w14:paraId="246E915F" w14:textId="77777777" w:rsidR="009176E8" w:rsidRDefault="009176E8" w:rsidP="00C41F9B">
            <w:pPr>
              <w:jc w:val="center"/>
              <w:rPr>
                <w:rFonts w:ascii="宋体" w:eastAsia="宋体" w:hAnsi="宋体"/>
                <w:szCs w:val="21"/>
              </w:rPr>
            </w:pPr>
          </w:p>
        </w:tc>
        <w:tc>
          <w:tcPr>
            <w:tcW w:w="428" w:type="dxa"/>
            <w:tcBorders>
              <w:tl2br w:val="nil"/>
              <w:tr2bl w:val="nil"/>
            </w:tcBorders>
            <w:vAlign w:val="center"/>
          </w:tcPr>
          <w:p w14:paraId="40CBA514" w14:textId="77777777" w:rsidR="009176E8" w:rsidRDefault="009176E8" w:rsidP="00C41F9B">
            <w:pPr>
              <w:jc w:val="center"/>
              <w:rPr>
                <w:rFonts w:ascii="宋体" w:eastAsia="宋体" w:hAnsi="宋体" w:cs="仿宋_GB2312"/>
                <w:szCs w:val="21"/>
              </w:rPr>
            </w:pPr>
            <w:r>
              <w:rPr>
                <w:rFonts w:hint="eastAsia"/>
              </w:rPr>
              <w:t>31</w:t>
            </w:r>
          </w:p>
        </w:tc>
        <w:tc>
          <w:tcPr>
            <w:tcW w:w="543" w:type="dxa"/>
            <w:tcBorders>
              <w:tl2br w:val="nil"/>
              <w:tr2bl w:val="nil"/>
            </w:tcBorders>
            <w:vAlign w:val="center"/>
          </w:tcPr>
          <w:p w14:paraId="5F88D99D" w14:textId="77777777" w:rsidR="009176E8" w:rsidRDefault="009176E8" w:rsidP="00C41F9B">
            <w:pPr>
              <w:jc w:val="center"/>
              <w:rPr>
                <w:rFonts w:ascii="宋体" w:eastAsia="宋体" w:hAnsi="宋体" w:cs="仿宋_GB2312"/>
                <w:snapToGrid w:val="0"/>
                <w:color w:val="000000"/>
                <w:kern w:val="0"/>
                <w:szCs w:val="21"/>
              </w:rPr>
            </w:pPr>
            <w:r>
              <w:rPr>
                <w:rFonts w:ascii="宋体" w:eastAsia="宋体" w:hAnsi="宋体" w:cs="仿宋_GB2312"/>
                <w:snapToGrid w:val="0"/>
                <w:color w:val="000000"/>
                <w:kern w:val="0"/>
                <w:szCs w:val="21"/>
              </w:rPr>
              <w:t>04102</w:t>
            </w:r>
          </w:p>
        </w:tc>
        <w:tc>
          <w:tcPr>
            <w:tcW w:w="1674" w:type="dxa"/>
            <w:tcBorders>
              <w:tl2br w:val="nil"/>
              <w:tr2bl w:val="nil"/>
            </w:tcBorders>
            <w:vAlign w:val="center"/>
          </w:tcPr>
          <w:p w14:paraId="201144B6" w14:textId="77777777" w:rsidR="009176E8" w:rsidRDefault="009176E8" w:rsidP="00C41F9B">
            <w:pPr>
              <w:jc w:val="center"/>
              <w:rPr>
                <w:rFonts w:ascii="宋体" w:eastAsia="宋体" w:hAnsi="宋体" w:cs="仿宋_GB2312"/>
                <w:szCs w:val="21"/>
              </w:rPr>
            </w:pPr>
            <w:r>
              <w:t>毕业论文</w:t>
            </w:r>
          </w:p>
        </w:tc>
        <w:tc>
          <w:tcPr>
            <w:tcW w:w="342" w:type="dxa"/>
            <w:tcBorders>
              <w:tl2br w:val="nil"/>
              <w:tr2bl w:val="nil"/>
            </w:tcBorders>
            <w:vAlign w:val="center"/>
          </w:tcPr>
          <w:p w14:paraId="5185CA71" w14:textId="77777777" w:rsidR="009176E8" w:rsidRDefault="009176E8" w:rsidP="00C41F9B">
            <w:pPr>
              <w:jc w:val="center"/>
              <w:rPr>
                <w:rFonts w:ascii="宋体" w:eastAsia="宋体" w:hAnsi="宋体" w:cs="仿宋_GB2312"/>
                <w:szCs w:val="21"/>
              </w:rPr>
            </w:pPr>
            <w:r>
              <w:t>7</w:t>
            </w:r>
          </w:p>
        </w:tc>
        <w:tc>
          <w:tcPr>
            <w:tcW w:w="530" w:type="dxa"/>
            <w:tcBorders>
              <w:tl2br w:val="nil"/>
              <w:tr2bl w:val="nil"/>
            </w:tcBorders>
            <w:vAlign w:val="center"/>
          </w:tcPr>
          <w:p w14:paraId="14B4201A" w14:textId="77777777" w:rsidR="009176E8" w:rsidRDefault="009176E8" w:rsidP="00C41F9B">
            <w:pPr>
              <w:jc w:val="center"/>
              <w:rPr>
                <w:rFonts w:ascii="宋体" w:eastAsia="宋体" w:hAnsi="宋体" w:cs="仿宋_GB2312"/>
                <w:szCs w:val="21"/>
              </w:rPr>
            </w:pPr>
            <w:r>
              <w:rPr>
                <w:rFonts w:hint="eastAsia"/>
              </w:rPr>
              <w:t>126</w:t>
            </w:r>
          </w:p>
        </w:tc>
        <w:tc>
          <w:tcPr>
            <w:tcW w:w="443" w:type="dxa"/>
            <w:tcBorders>
              <w:tl2br w:val="nil"/>
              <w:tr2bl w:val="nil"/>
            </w:tcBorders>
            <w:vAlign w:val="center"/>
          </w:tcPr>
          <w:p w14:paraId="5D40511F" w14:textId="77777777" w:rsidR="009176E8" w:rsidRDefault="009176E8" w:rsidP="00C41F9B">
            <w:pPr>
              <w:jc w:val="center"/>
              <w:rPr>
                <w:rFonts w:ascii="宋体" w:eastAsia="宋体" w:hAnsi="宋体" w:cs="仿宋_GB2312"/>
                <w:szCs w:val="21"/>
              </w:rPr>
            </w:pPr>
          </w:p>
        </w:tc>
        <w:tc>
          <w:tcPr>
            <w:tcW w:w="398" w:type="dxa"/>
            <w:tcBorders>
              <w:tl2br w:val="nil"/>
              <w:tr2bl w:val="nil"/>
            </w:tcBorders>
            <w:vAlign w:val="center"/>
          </w:tcPr>
          <w:p w14:paraId="0774FDA3" w14:textId="77777777" w:rsidR="009176E8" w:rsidRDefault="009176E8" w:rsidP="00C41F9B">
            <w:pPr>
              <w:jc w:val="center"/>
              <w:rPr>
                <w:rFonts w:ascii="宋体" w:eastAsia="宋体" w:hAnsi="宋体" w:cs="仿宋_GB2312"/>
                <w:szCs w:val="21"/>
              </w:rPr>
            </w:pPr>
            <w:r>
              <w:rPr>
                <w:rFonts w:hint="eastAsia"/>
              </w:rPr>
              <w:t>126</w:t>
            </w:r>
          </w:p>
        </w:tc>
        <w:tc>
          <w:tcPr>
            <w:tcW w:w="377" w:type="dxa"/>
            <w:tcBorders>
              <w:tl2br w:val="nil"/>
              <w:tr2bl w:val="nil"/>
            </w:tcBorders>
            <w:vAlign w:val="center"/>
          </w:tcPr>
          <w:p w14:paraId="2E3314DB" w14:textId="77777777" w:rsidR="009176E8" w:rsidRDefault="009176E8" w:rsidP="00C41F9B">
            <w:pPr>
              <w:jc w:val="center"/>
              <w:rPr>
                <w:rFonts w:ascii="宋体" w:eastAsia="宋体" w:hAnsi="宋体" w:cs="仿宋_GB2312"/>
                <w:szCs w:val="21"/>
              </w:rPr>
            </w:pPr>
          </w:p>
        </w:tc>
        <w:tc>
          <w:tcPr>
            <w:tcW w:w="615" w:type="dxa"/>
            <w:tcBorders>
              <w:tl2br w:val="nil"/>
              <w:tr2bl w:val="nil"/>
            </w:tcBorders>
            <w:vAlign w:val="center"/>
          </w:tcPr>
          <w:p w14:paraId="78B3E9B3" w14:textId="77777777" w:rsidR="009176E8" w:rsidRDefault="009176E8" w:rsidP="00C41F9B">
            <w:pPr>
              <w:jc w:val="center"/>
              <w:rPr>
                <w:rFonts w:ascii="宋体" w:eastAsia="宋体" w:hAnsi="宋体" w:cs="仿宋_GB2312"/>
                <w:szCs w:val="21"/>
              </w:rPr>
            </w:pPr>
          </w:p>
        </w:tc>
        <w:tc>
          <w:tcPr>
            <w:tcW w:w="369" w:type="dxa"/>
            <w:tcBorders>
              <w:tl2br w:val="nil"/>
              <w:tr2bl w:val="nil"/>
            </w:tcBorders>
            <w:vAlign w:val="center"/>
          </w:tcPr>
          <w:p w14:paraId="2919778F" w14:textId="77777777" w:rsidR="009176E8" w:rsidRDefault="009176E8" w:rsidP="00C41F9B">
            <w:pPr>
              <w:jc w:val="center"/>
              <w:rPr>
                <w:rFonts w:ascii="宋体" w:eastAsia="宋体" w:hAnsi="宋体" w:cs="仿宋_GB2312"/>
                <w:szCs w:val="21"/>
              </w:rPr>
            </w:pPr>
          </w:p>
        </w:tc>
        <w:tc>
          <w:tcPr>
            <w:tcW w:w="374" w:type="dxa"/>
            <w:tcBorders>
              <w:tl2br w:val="nil"/>
              <w:tr2bl w:val="nil"/>
            </w:tcBorders>
            <w:vAlign w:val="center"/>
          </w:tcPr>
          <w:p w14:paraId="510C626B" w14:textId="77777777" w:rsidR="009176E8" w:rsidRDefault="009176E8" w:rsidP="00C41F9B">
            <w:pPr>
              <w:jc w:val="center"/>
              <w:rPr>
                <w:rFonts w:ascii="宋体" w:eastAsia="宋体" w:hAnsi="宋体" w:cs="仿宋_GB2312"/>
                <w:szCs w:val="21"/>
              </w:rPr>
            </w:pPr>
          </w:p>
        </w:tc>
        <w:tc>
          <w:tcPr>
            <w:tcW w:w="358" w:type="dxa"/>
            <w:tcBorders>
              <w:tl2br w:val="nil"/>
              <w:tr2bl w:val="nil"/>
            </w:tcBorders>
            <w:vAlign w:val="center"/>
          </w:tcPr>
          <w:p w14:paraId="632888EC" w14:textId="77777777" w:rsidR="009176E8" w:rsidRDefault="009176E8" w:rsidP="00C41F9B">
            <w:pPr>
              <w:jc w:val="center"/>
              <w:rPr>
                <w:rFonts w:ascii="宋体" w:eastAsia="宋体" w:hAnsi="宋体" w:cs="仿宋_GB2312"/>
                <w:szCs w:val="21"/>
              </w:rPr>
            </w:pPr>
          </w:p>
        </w:tc>
        <w:tc>
          <w:tcPr>
            <w:tcW w:w="360" w:type="dxa"/>
            <w:tcBorders>
              <w:tl2br w:val="nil"/>
              <w:tr2bl w:val="nil"/>
            </w:tcBorders>
            <w:vAlign w:val="center"/>
          </w:tcPr>
          <w:p w14:paraId="2519AEB6" w14:textId="77777777" w:rsidR="009176E8" w:rsidRDefault="009176E8" w:rsidP="00C41F9B">
            <w:pPr>
              <w:jc w:val="center"/>
              <w:rPr>
                <w:rFonts w:ascii="宋体" w:eastAsia="宋体" w:hAnsi="宋体" w:cs="仿宋_GB2312"/>
                <w:szCs w:val="21"/>
              </w:rPr>
            </w:pPr>
            <w:r>
              <w:rPr>
                <w:rFonts w:hint="eastAsia"/>
              </w:rPr>
              <w:t>126</w:t>
            </w:r>
          </w:p>
        </w:tc>
        <w:tc>
          <w:tcPr>
            <w:tcW w:w="336" w:type="dxa"/>
            <w:tcBorders>
              <w:tl2br w:val="nil"/>
              <w:tr2bl w:val="nil"/>
            </w:tcBorders>
            <w:vAlign w:val="center"/>
          </w:tcPr>
          <w:p w14:paraId="655041F3" w14:textId="77777777" w:rsidR="009176E8" w:rsidRDefault="009176E8" w:rsidP="00C41F9B">
            <w:pPr>
              <w:jc w:val="center"/>
              <w:rPr>
                <w:rFonts w:ascii="宋体" w:eastAsia="宋体" w:hAnsi="宋体" w:cs="仿宋_GB2312"/>
                <w:sz w:val="24"/>
                <w:szCs w:val="24"/>
              </w:rPr>
            </w:pPr>
            <w:r>
              <w:t>√</w:t>
            </w:r>
          </w:p>
        </w:tc>
        <w:tc>
          <w:tcPr>
            <w:tcW w:w="762" w:type="dxa"/>
            <w:tcBorders>
              <w:tl2br w:val="nil"/>
              <w:tr2bl w:val="nil"/>
            </w:tcBorders>
            <w:vAlign w:val="center"/>
          </w:tcPr>
          <w:p w14:paraId="52FEEC34" w14:textId="77777777" w:rsidR="009176E8" w:rsidRDefault="009176E8" w:rsidP="00C41F9B">
            <w:pPr>
              <w:jc w:val="center"/>
              <w:rPr>
                <w:rFonts w:ascii="宋体" w:eastAsia="宋体" w:hAnsi="宋体" w:cs="仿宋_GB2312"/>
                <w:sz w:val="24"/>
                <w:szCs w:val="24"/>
              </w:rPr>
            </w:pPr>
          </w:p>
        </w:tc>
        <w:tc>
          <w:tcPr>
            <w:tcW w:w="127" w:type="dxa"/>
            <w:tcBorders>
              <w:tl2br w:val="nil"/>
              <w:tr2bl w:val="nil"/>
            </w:tcBorders>
            <w:vAlign w:val="center"/>
          </w:tcPr>
          <w:p w14:paraId="18B87A6F" w14:textId="77777777" w:rsidR="009176E8" w:rsidRDefault="009176E8" w:rsidP="00C41F9B">
            <w:pPr>
              <w:jc w:val="center"/>
              <w:rPr>
                <w:rFonts w:ascii="宋体" w:eastAsia="宋体" w:hAnsi="宋体" w:cs="仿宋_GB2312"/>
                <w:sz w:val="24"/>
                <w:szCs w:val="24"/>
              </w:rPr>
            </w:pPr>
          </w:p>
        </w:tc>
      </w:tr>
      <w:tr w:rsidR="009176E8" w14:paraId="651BD9C5" w14:textId="77777777" w:rsidTr="00C41F9B">
        <w:trPr>
          <w:trHeight w:val="23"/>
          <w:jc w:val="center"/>
        </w:trPr>
        <w:tc>
          <w:tcPr>
            <w:tcW w:w="3085" w:type="dxa"/>
            <w:gridSpan w:val="4"/>
            <w:tcBorders>
              <w:tl2br w:val="nil"/>
              <w:tr2bl w:val="nil"/>
            </w:tcBorders>
            <w:shd w:val="clear" w:color="auto" w:fill="auto"/>
            <w:vAlign w:val="center"/>
          </w:tcPr>
          <w:p w14:paraId="70DF6F31" w14:textId="77777777" w:rsidR="009176E8" w:rsidRDefault="009176E8" w:rsidP="00C41F9B">
            <w:pPr>
              <w:jc w:val="center"/>
              <w:rPr>
                <w:rFonts w:ascii="宋体" w:eastAsia="宋体" w:hAnsi="宋体"/>
                <w:szCs w:val="21"/>
              </w:rPr>
            </w:pPr>
            <w:r>
              <w:rPr>
                <w:rFonts w:ascii="宋体" w:eastAsia="宋体" w:hAnsi="宋体"/>
                <w:szCs w:val="21"/>
              </w:rPr>
              <w:t>合计</w:t>
            </w:r>
          </w:p>
        </w:tc>
        <w:tc>
          <w:tcPr>
            <w:tcW w:w="342" w:type="dxa"/>
            <w:tcBorders>
              <w:tl2br w:val="nil"/>
              <w:tr2bl w:val="nil"/>
            </w:tcBorders>
            <w:shd w:val="clear" w:color="auto" w:fill="auto"/>
            <w:vAlign w:val="center"/>
          </w:tcPr>
          <w:p w14:paraId="46B9ACCD" w14:textId="77777777" w:rsidR="009176E8" w:rsidRDefault="009176E8" w:rsidP="00C41F9B">
            <w:pPr>
              <w:jc w:val="center"/>
              <w:rPr>
                <w:rFonts w:ascii="宋体" w:eastAsia="宋体" w:hAnsi="宋体" w:cs="仿宋_GB2312"/>
                <w:szCs w:val="21"/>
              </w:rPr>
            </w:pPr>
            <w:r>
              <w:rPr>
                <w:rFonts w:hint="eastAsia"/>
              </w:rPr>
              <w:t>100</w:t>
            </w:r>
          </w:p>
        </w:tc>
        <w:tc>
          <w:tcPr>
            <w:tcW w:w="530" w:type="dxa"/>
            <w:tcBorders>
              <w:tl2br w:val="nil"/>
              <w:tr2bl w:val="nil"/>
            </w:tcBorders>
            <w:shd w:val="clear" w:color="auto" w:fill="auto"/>
            <w:vAlign w:val="center"/>
          </w:tcPr>
          <w:p w14:paraId="5C271401" w14:textId="77777777" w:rsidR="009176E8" w:rsidRDefault="009176E8" w:rsidP="00C41F9B">
            <w:pPr>
              <w:jc w:val="center"/>
              <w:rPr>
                <w:rFonts w:ascii="宋体" w:eastAsia="宋体" w:hAnsi="宋体" w:cs="仿宋_GB2312"/>
                <w:sz w:val="18"/>
                <w:szCs w:val="21"/>
              </w:rPr>
            </w:pPr>
            <w:r>
              <w:rPr>
                <w:sz w:val="18"/>
              </w:rPr>
              <w:t>1</w:t>
            </w:r>
            <w:r>
              <w:rPr>
                <w:rFonts w:hint="eastAsia"/>
                <w:sz w:val="18"/>
              </w:rPr>
              <w:t>800</w:t>
            </w:r>
          </w:p>
        </w:tc>
        <w:tc>
          <w:tcPr>
            <w:tcW w:w="443" w:type="dxa"/>
            <w:tcBorders>
              <w:tl2br w:val="nil"/>
              <w:tr2bl w:val="nil"/>
            </w:tcBorders>
            <w:shd w:val="clear" w:color="auto" w:fill="auto"/>
            <w:vAlign w:val="center"/>
          </w:tcPr>
          <w:p w14:paraId="62375AE7" w14:textId="77777777" w:rsidR="009176E8" w:rsidRDefault="009176E8" w:rsidP="00C41F9B">
            <w:pPr>
              <w:jc w:val="center"/>
              <w:rPr>
                <w:rFonts w:ascii="宋体" w:eastAsia="宋体" w:hAnsi="宋体" w:cs="仿宋_GB2312"/>
                <w:sz w:val="18"/>
                <w:szCs w:val="21"/>
              </w:rPr>
            </w:pPr>
            <w:r>
              <w:rPr>
                <w:sz w:val="18"/>
              </w:rPr>
              <w:t>1</w:t>
            </w:r>
            <w:r>
              <w:rPr>
                <w:rFonts w:hint="eastAsia"/>
                <w:sz w:val="18"/>
              </w:rPr>
              <w:t>414</w:t>
            </w:r>
          </w:p>
        </w:tc>
        <w:tc>
          <w:tcPr>
            <w:tcW w:w="398" w:type="dxa"/>
            <w:tcBorders>
              <w:tl2br w:val="nil"/>
              <w:tr2bl w:val="nil"/>
            </w:tcBorders>
            <w:shd w:val="clear" w:color="auto" w:fill="auto"/>
            <w:vAlign w:val="center"/>
          </w:tcPr>
          <w:p w14:paraId="00A74962" w14:textId="77777777" w:rsidR="009176E8" w:rsidRDefault="009176E8" w:rsidP="00C41F9B">
            <w:pPr>
              <w:jc w:val="center"/>
              <w:rPr>
                <w:rFonts w:ascii="宋体" w:eastAsia="宋体" w:hAnsi="宋体" w:cs="仿宋_GB2312"/>
                <w:sz w:val="18"/>
                <w:szCs w:val="21"/>
              </w:rPr>
            </w:pPr>
            <w:r>
              <w:rPr>
                <w:rFonts w:hint="eastAsia"/>
                <w:sz w:val="18"/>
              </w:rPr>
              <w:t>374</w:t>
            </w:r>
          </w:p>
        </w:tc>
        <w:tc>
          <w:tcPr>
            <w:tcW w:w="377" w:type="dxa"/>
            <w:tcBorders>
              <w:tl2br w:val="nil"/>
              <w:tr2bl w:val="nil"/>
            </w:tcBorders>
            <w:shd w:val="clear" w:color="auto" w:fill="auto"/>
            <w:vAlign w:val="center"/>
          </w:tcPr>
          <w:p w14:paraId="2CB6D293" w14:textId="77777777" w:rsidR="009176E8" w:rsidRDefault="009176E8" w:rsidP="00C41F9B">
            <w:pPr>
              <w:jc w:val="center"/>
              <w:rPr>
                <w:rFonts w:ascii="宋体" w:eastAsia="宋体" w:hAnsi="宋体" w:cs="仿宋_GB2312"/>
                <w:sz w:val="18"/>
                <w:szCs w:val="21"/>
              </w:rPr>
            </w:pPr>
            <w:r>
              <w:rPr>
                <w:sz w:val="18"/>
              </w:rPr>
              <w:t>12</w:t>
            </w:r>
          </w:p>
        </w:tc>
        <w:tc>
          <w:tcPr>
            <w:tcW w:w="615" w:type="dxa"/>
            <w:tcBorders>
              <w:tl2br w:val="nil"/>
              <w:tr2bl w:val="nil"/>
            </w:tcBorders>
            <w:shd w:val="clear" w:color="auto" w:fill="auto"/>
            <w:vAlign w:val="center"/>
          </w:tcPr>
          <w:p w14:paraId="7CB91E0D" w14:textId="77777777" w:rsidR="009176E8" w:rsidRDefault="009176E8" w:rsidP="00C41F9B">
            <w:pPr>
              <w:jc w:val="center"/>
              <w:rPr>
                <w:rFonts w:ascii="宋体" w:eastAsia="宋体" w:hAnsi="宋体" w:cs="仿宋_GB2312"/>
                <w:sz w:val="18"/>
                <w:szCs w:val="21"/>
              </w:rPr>
            </w:pPr>
            <w:r>
              <w:rPr>
                <w:rFonts w:hint="eastAsia"/>
                <w:sz w:val="18"/>
              </w:rPr>
              <w:t>494</w:t>
            </w:r>
          </w:p>
        </w:tc>
        <w:tc>
          <w:tcPr>
            <w:tcW w:w="369" w:type="dxa"/>
            <w:tcBorders>
              <w:tl2br w:val="nil"/>
              <w:tr2bl w:val="nil"/>
            </w:tcBorders>
            <w:shd w:val="clear" w:color="auto" w:fill="auto"/>
            <w:vAlign w:val="center"/>
          </w:tcPr>
          <w:p w14:paraId="64C2DD75" w14:textId="77777777" w:rsidR="009176E8" w:rsidRDefault="009176E8" w:rsidP="00C41F9B">
            <w:pPr>
              <w:jc w:val="center"/>
              <w:rPr>
                <w:rFonts w:ascii="宋体" w:eastAsia="宋体" w:hAnsi="宋体" w:cs="仿宋_GB2312"/>
                <w:sz w:val="18"/>
                <w:szCs w:val="21"/>
              </w:rPr>
            </w:pPr>
            <w:r>
              <w:rPr>
                <w:rFonts w:hint="eastAsia"/>
                <w:sz w:val="18"/>
              </w:rPr>
              <w:t>404</w:t>
            </w:r>
          </w:p>
        </w:tc>
        <w:tc>
          <w:tcPr>
            <w:tcW w:w="374" w:type="dxa"/>
            <w:tcBorders>
              <w:tl2br w:val="nil"/>
              <w:tr2bl w:val="nil"/>
            </w:tcBorders>
            <w:shd w:val="clear" w:color="auto" w:fill="auto"/>
            <w:vAlign w:val="center"/>
          </w:tcPr>
          <w:p w14:paraId="22B6B5FC" w14:textId="77777777" w:rsidR="009176E8" w:rsidRDefault="009176E8" w:rsidP="00C41F9B">
            <w:pPr>
              <w:jc w:val="center"/>
              <w:rPr>
                <w:rFonts w:ascii="宋体" w:eastAsia="宋体" w:hAnsi="宋体" w:cs="仿宋_GB2312"/>
                <w:sz w:val="18"/>
                <w:szCs w:val="21"/>
              </w:rPr>
            </w:pPr>
            <w:r>
              <w:rPr>
                <w:rFonts w:hint="eastAsia"/>
                <w:sz w:val="18"/>
              </w:rPr>
              <w:t>260</w:t>
            </w:r>
          </w:p>
        </w:tc>
        <w:tc>
          <w:tcPr>
            <w:tcW w:w="358" w:type="dxa"/>
            <w:tcBorders>
              <w:tl2br w:val="nil"/>
              <w:tr2bl w:val="nil"/>
            </w:tcBorders>
            <w:shd w:val="clear" w:color="auto" w:fill="auto"/>
            <w:vAlign w:val="center"/>
          </w:tcPr>
          <w:p w14:paraId="56704E46" w14:textId="77777777" w:rsidR="009176E8" w:rsidRDefault="009176E8" w:rsidP="00C41F9B">
            <w:pPr>
              <w:jc w:val="center"/>
              <w:rPr>
                <w:rFonts w:ascii="宋体" w:eastAsia="宋体" w:hAnsi="宋体" w:cs="仿宋_GB2312"/>
                <w:sz w:val="18"/>
                <w:szCs w:val="21"/>
              </w:rPr>
            </w:pPr>
            <w:r>
              <w:rPr>
                <w:sz w:val="18"/>
              </w:rPr>
              <w:t>2</w:t>
            </w:r>
            <w:r>
              <w:rPr>
                <w:rFonts w:hint="eastAsia"/>
                <w:sz w:val="18"/>
              </w:rPr>
              <w:t>78</w:t>
            </w:r>
          </w:p>
        </w:tc>
        <w:tc>
          <w:tcPr>
            <w:tcW w:w="360" w:type="dxa"/>
            <w:tcBorders>
              <w:tl2br w:val="nil"/>
              <w:tr2bl w:val="nil"/>
            </w:tcBorders>
            <w:shd w:val="clear" w:color="auto" w:fill="auto"/>
            <w:vAlign w:val="center"/>
          </w:tcPr>
          <w:p w14:paraId="2D77C971" w14:textId="77777777" w:rsidR="009176E8" w:rsidRDefault="009176E8" w:rsidP="00C41F9B">
            <w:pPr>
              <w:jc w:val="center"/>
              <w:rPr>
                <w:rFonts w:ascii="宋体" w:eastAsia="宋体" w:hAnsi="宋体" w:cs="仿宋_GB2312"/>
                <w:sz w:val="18"/>
                <w:szCs w:val="21"/>
              </w:rPr>
            </w:pPr>
            <w:r>
              <w:rPr>
                <w:rFonts w:hint="eastAsia"/>
                <w:sz w:val="18"/>
              </w:rPr>
              <w:t>364</w:t>
            </w:r>
          </w:p>
        </w:tc>
        <w:tc>
          <w:tcPr>
            <w:tcW w:w="1225" w:type="dxa"/>
            <w:gridSpan w:val="3"/>
            <w:vMerge w:val="restart"/>
            <w:tcBorders>
              <w:tl2br w:val="nil"/>
              <w:tr2bl w:val="nil"/>
            </w:tcBorders>
            <w:shd w:val="clear" w:color="auto" w:fill="auto"/>
            <w:vAlign w:val="center"/>
          </w:tcPr>
          <w:p w14:paraId="6777D11C" w14:textId="77777777" w:rsidR="009176E8" w:rsidRDefault="009176E8" w:rsidP="00C41F9B">
            <w:pPr>
              <w:jc w:val="center"/>
              <w:rPr>
                <w:rFonts w:ascii="宋体" w:eastAsia="宋体" w:hAnsi="宋体" w:cs="仿宋_GB2312"/>
                <w:sz w:val="24"/>
                <w:szCs w:val="24"/>
              </w:rPr>
            </w:pPr>
          </w:p>
          <w:p w14:paraId="7A9E0FF0" w14:textId="77777777" w:rsidR="009176E8" w:rsidRDefault="009176E8" w:rsidP="00C41F9B">
            <w:pPr>
              <w:jc w:val="center"/>
              <w:rPr>
                <w:rFonts w:ascii="宋体" w:eastAsia="宋体" w:hAnsi="宋体" w:cs="仿宋_GB2312"/>
                <w:sz w:val="24"/>
                <w:szCs w:val="24"/>
              </w:rPr>
            </w:pPr>
          </w:p>
          <w:p w14:paraId="1CD65231" w14:textId="77777777" w:rsidR="009176E8" w:rsidRDefault="009176E8" w:rsidP="00C41F9B">
            <w:pPr>
              <w:jc w:val="center"/>
              <w:rPr>
                <w:rFonts w:ascii="宋体" w:eastAsia="宋体" w:hAnsi="宋体" w:cs="仿宋_GB2312"/>
                <w:sz w:val="24"/>
                <w:szCs w:val="24"/>
              </w:rPr>
            </w:pPr>
          </w:p>
        </w:tc>
      </w:tr>
      <w:tr w:rsidR="009176E8" w14:paraId="61A97072" w14:textId="77777777" w:rsidTr="00C41F9B">
        <w:trPr>
          <w:trHeight w:hRule="exact" w:val="625"/>
          <w:jc w:val="center"/>
        </w:trPr>
        <w:tc>
          <w:tcPr>
            <w:tcW w:w="3957" w:type="dxa"/>
            <w:gridSpan w:val="6"/>
            <w:tcBorders>
              <w:tl2br w:val="nil"/>
              <w:tr2bl w:val="nil"/>
            </w:tcBorders>
            <w:vAlign w:val="center"/>
          </w:tcPr>
          <w:p w14:paraId="787E4EB4" w14:textId="77777777" w:rsidR="009176E8" w:rsidRDefault="009176E8" w:rsidP="00C41F9B">
            <w:pPr>
              <w:jc w:val="center"/>
              <w:rPr>
                <w:rFonts w:ascii="宋体" w:eastAsia="宋体" w:hAnsi="宋体"/>
                <w:szCs w:val="21"/>
              </w:rPr>
            </w:pPr>
            <w:r>
              <w:rPr>
                <w:rFonts w:ascii="宋体" w:eastAsia="宋体" w:hAnsi="宋体"/>
                <w:szCs w:val="21"/>
              </w:rPr>
              <w:t>百分比（%）</w:t>
            </w:r>
          </w:p>
        </w:tc>
        <w:tc>
          <w:tcPr>
            <w:tcW w:w="443" w:type="dxa"/>
            <w:tcBorders>
              <w:tl2br w:val="nil"/>
              <w:tr2bl w:val="nil"/>
            </w:tcBorders>
            <w:vAlign w:val="center"/>
          </w:tcPr>
          <w:p w14:paraId="209E3E10" w14:textId="77777777" w:rsidR="009176E8" w:rsidRDefault="009176E8" w:rsidP="00C41F9B">
            <w:pPr>
              <w:jc w:val="center"/>
              <w:rPr>
                <w:rFonts w:ascii="宋体" w:eastAsia="宋体" w:hAnsi="宋体" w:cs="仿宋_GB2312"/>
                <w:sz w:val="18"/>
                <w:szCs w:val="21"/>
              </w:rPr>
            </w:pPr>
            <w:r>
              <w:rPr>
                <w:sz w:val="18"/>
              </w:rPr>
              <w:t>7</w:t>
            </w:r>
            <w:r>
              <w:rPr>
                <w:rFonts w:hint="eastAsia"/>
                <w:sz w:val="18"/>
              </w:rPr>
              <w:t>8</w:t>
            </w:r>
          </w:p>
        </w:tc>
        <w:tc>
          <w:tcPr>
            <w:tcW w:w="398" w:type="dxa"/>
            <w:tcBorders>
              <w:tl2br w:val="nil"/>
              <w:tr2bl w:val="nil"/>
            </w:tcBorders>
            <w:vAlign w:val="center"/>
          </w:tcPr>
          <w:p w14:paraId="71BFAA3A" w14:textId="77777777" w:rsidR="009176E8" w:rsidRDefault="009176E8" w:rsidP="00C41F9B">
            <w:pPr>
              <w:jc w:val="center"/>
              <w:rPr>
                <w:rFonts w:ascii="宋体" w:eastAsia="宋体" w:hAnsi="宋体" w:cs="仿宋_GB2312"/>
                <w:sz w:val="18"/>
                <w:szCs w:val="21"/>
              </w:rPr>
            </w:pPr>
            <w:r>
              <w:rPr>
                <w:rFonts w:hint="eastAsia"/>
                <w:sz w:val="18"/>
              </w:rPr>
              <w:t>21</w:t>
            </w:r>
          </w:p>
        </w:tc>
        <w:tc>
          <w:tcPr>
            <w:tcW w:w="377" w:type="dxa"/>
            <w:tcBorders>
              <w:tl2br w:val="nil"/>
              <w:tr2bl w:val="nil"/>
            </w:tcBorders>
            <w:vAlign w:val="center"/>
          </w:tcPr>
          <w:p w14:paraId="60F258AC" w14:textId="77777777" w:rsidR="009176E8" w:rsidRDefault="009176E8" w:rsidP="00C41F9B">
            <w:pPr>
              <w:jc w:val="center"/>
              <w:rPr>
                <w:rFonts w:ascii="宋体" w:eastAsia="宋体" w:hAnsi="宋体" w:cs="仿宋_GB2312"/>
                <w:sz w:val="18"/>
                <w:szCs w:val="21"/>
              </w:rPr>
            </w:pPr>
            <w:r>
              <w:rPr>
                <w:rFonts w:hint="eastAsia"/>
                <w:sz w:val="18"/>
              </w:rPr>
              <w:t>1</w:t>
            </w:r>
          </w:p>
        </w:tc>
        <w:tc>
          <w:tcPr>
            <w:tcW w:w="615" w:type="dxa"/>
            <w:tcBorders>
              <w:tl2br w:val="nil"/>
              <w:tr2bl w:val="nil"/>
            </w:tcBorders>
            <w:vAlign w:val="center"/>
          </w:tcPr>
          <w:p w14:paraId="4C40A403" w14:textId="77777777" w:rsidR="009176E8" w:rsidRDefault="009176E8" w:rsidP="00C41F9B">
            <w:pPr>
              <w:jc w:val="center"/>
              <w:rPr>
                <w:rFonts w:ascii="宋体" w:eastAsia="宋体" w:hAnsi="宋体" w:cs="仿宋_GB2312"/>
                <w:sz w:val="18"/>
                <w:szCs w:val="21"/>
              </w:rPr>
            </w:pPr>
            <w:r>
              <w:rPr>
                <w:sz w:val="18"/>
              </w:rPr>
              <w:t>2</w:t>
            </w:r>
            <w:r>
              <w:rPr>
                <w:rFonts w:hint="eastAsia"/>
                <w:sz w:val="18"/>
              </w:rPr>
              <w:t>7.4</w:t>
            </w:r>
          </w:p>
        </w:tc>
        <w:tc>
          <w:tcPr>
            <w:tcW w:w="369" w:type="dxa"/>
            <w:tcBorders>
              <w:tl2br w:val="nil"/>
              <w:tr2bl w:val="nil"/>
            </w:tcBorders>
            <w:vAlign w:val="center"/>
          </w:tcPr>
          <w:p w14:paraId="66E0E5A6" w14:textId="77777777" w:rsidR="009176E8" w:rsidRDefault="009176E8" w:rsidP="00C41F9B">
            <w:pPr>
              <w:jc w:val="center"/>
              <w:rPr>
                <w:rFonts w:ascii="宋体" w:eastAsia="宋体" w:hAnsi="宋体" w:cs="仿宋_GB2312"/>
                <w:sz w:val="18"/>
                <w:szCs w:val="21"/>
              </w:rPr>
            </w:pPr>
            <w:r>
              <w:rPr>
                <w:rFonts w:hint="eastAsia"/>
                <w:sz w:val="18"/>
              </w:rPr>
              <w:t>22.5</w:t>
            </w:r>
          </w:p>
        </w:tc>
        <w:tc>
          <w:tcPr>
            <w:tcW w:w="374" w:type="dxa"/>
            <w:tcBorders>
              <w:tl2br w:val="nil"/>
              <w:tr2bl w:val="nil"/>
            </w:tcBorders>
            <w:vAlign w:val="center"/>
          </w:tcPr>
          <w:p w14:paraId="5CD6F3FC" w14:textId="77777777" w:rsidR="009176E8" w:rsidRDefault="009176E8" w:rsidP="00C41F9B">
            <w:pPr>
              <w:jc w:val="center"/>
              <w:rPr>
                <w:rFonts w:ascii="宋体" w:eastAsia="宋体" w:hAnsi="宋体" w:cs="仿宋_GB2312"/>
                <w:sz w:val="18"/>
                <w:szCs w:val="21"/>
              </w:rPr>
            </w:pPr>
            <w:r>
              <w:rPr>
                <w:rFonts w:hint="eastAsia"/>
                <w:sz w:val="18"/>
              </w:rPr>
              <w:t>14..5</w:t>
            </w:r>
          </w:p>
        </w:tc>
        <w:tc>
          <w:tcPr>
            <w:tcW w:w="358" w:type="dxa"/>
            <w:tcBorders>
              <w:tl2br w:val="nil"/>
              <w:tr2bl w:val="nil"/>
            </w:tcBorders>
            <w:vAlign w:val="center"/>
          </w:tcPr>
          <w:p w14:paraId="3D5AECDA" w14:textId="77777777" w:rsidR="009176E8" w:rsidRDefault="009176E8" w:rsidP="00C41F9B">
            <w:pPr>
              <w:jc w:val="center"/>
              <w:rPr>
                <w:rFonts w:ascii="宋体" w:eastAsia="宋体" w:hAnsi="宋体" w:cs="仿宋_GB2312"/>
                <w:sz w:val="18"/>
                <w:szCs w:val="21"/>
              </w:rPr>
            </w:pPr>
            <w:r>
              <w:rPr>
                <w:sz w:val="18"/>
              </w:rPr>
              <w:t>1</w:t>
            </w:r>
            <w:r>
              <w:rPr>
                <w:rFonts w:hint="eastAsia"/>
                <w:sz w:val="18"/>
              </w:rPr>
              <w:t>5.4</w:t>
            </w:r>
          </w:p>
        </w:tc>
        <w:tc>
          <w:tcPr>
            <w:tcW w:w="360" w:type="dxa"/>
            <w:tcBorders>
              <w:tl2br w:val="nil"/>
              <w:tr2bl w:val="nil"/>
            </w:tcBorders>
            <w:vAlign w:val="center"/>
          </w:tcPr>
          <w:p w14:paraId="643D4D05" w14:textId="77777777" w:rsidR="009176E8" w:rsidRDefault="009176E8" w:rsidP="00C41F9B">
            <w:pPr>
              <w:jc w:val="center"/>
              <w:rPr>
                <w:rFonts w:ascii="宋体" w:eastAsia="宋体" w:hAnsi="宋体" w:cs="仿宋_GB2312"/>
                <w:sz w:val="18"/>
                <w:szCs w:val="21"/>
              </w:rPr>
            </w:pPr>
            <w:r>
              <w:rPr>
                <w:rFonts w:hint="eastAsia"/>
                <w:sz w:val="18"/>
              </w:rPr>
              <w:t>20.2</w:t>
            </w:r>
          </w:p>
        </w:tc>
        <w:tc>
          <w:tcPr>
            <w:tcW w:w="1225" w:type="dxa"/>
            <w:gridSpan w:val="3"/>
            <w:vMerge/>
            <w:tcBorders>
              <w:tl2br w:val="nil"/>
              <w:tr2bl w:val="nil"/>
            </w:tcBorders>
            <w:vAlign w:val="center"/>
          </w:tcPr>
          <w:p w14:paraId="1EC0B340" w14:textId="77777777" w:rsidR="009176E8" w:rsidRDefault="009176E8" w:rsidP="00C41F9B">
            <w:pPr>
              <w:jc w:val="center"/>
              <w:rPr>
                <w:rFonts w:ascii="宋体" w:eastAsia="宋体" w:hAnsi="宋体" w:cs="仿宋_GB2312"/>
                <w:sz w:val="24"/>
                <w:szCs w:val="24"/>
              </w:rPr>
            </w:pPr>
          </w:p>
        </w:tc>
      </w:tr>
    </w:tbl>
    <w:p w14:paraId="3C4BA938" w14:textId="77777777" w:rsidR="009176E8" w:rsidRDefault="009176E8" w:rsidP="009176E8">
      <w:pPr>
        <w:rPr>
          <w:rFonts w:ascii="宋体" w:hAnsi="宋体"/>
          <w:kern w:val="0"/>
          <w:sz w:val="24"/>
          <w:szCs w:val="24"/>
        </w:rPr>
      </w:pPr>
    </w:p>
    <w:p w14:paraId="3DA7A116" w14:textId="77777777" w:rsidR="009176E8" w:rsidRDefault="009176E8" w:rsidP="009176E8">
      <w:pPr>
        <w:ind w:firstLineChars="200" w:firstLine="560"/>
        <w:rPr>
          <w:rFonts w:ascii="黑体" w:eastAsia="黑体" w:hAnsi="黑体"/>
          <w:kern w:val="0"/>
          <w:sz w:val="28"/>
          <w:szCs w:val="28"/>
        </w:rPr>
      </w:pPr>
      <w:r>
        <w:rPr>
          <w:rFonts w:ascii="黑体" w:eastAsia="黑体" w:hAnsi="黑体" w:hint="eastAsia"/>
          <w:kern w:val="0"/>
          <w:sz w:val="28"/>
          <w:szCs w:val="28"/>
        </w:rPr>
        <w:t>九、教学实施保障</w:t>
      </w:r>
    </w:p>
    <w:p w14:paraId="62DB975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（一）教材选用</w:t>
      </w:r>
    </w:p>
    <w:p w14:paraId="1D4ACAD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本专业的所有课程均配备文字教材或数字教材。教材结合成人教育的特点，按照“以学生自主学习为中心”的理念选用。</w:t>
      </w:r>
    </w:p>
    <w:p w14:paraId="59545DD7"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（二）师资队伍</w:t>
      </w:r>
    </w:p>
    <w:p w14:paraId="14A0E2BD"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本专业依托哈尔滨开放大学体系建设专业教学团队，教师均长期从事本专业的教学和实践工作，具备丰富的教学实践经验。教学团队现有课程主讲教师</w:t>
      </w:r>
      <w:r>
        <w:rPr>
          <w:rFonts w:ascii="宋体" w:hAnsi="宋体" w:hint="eastAsia"/>
          <w:kern w:val="0"/>
          <w:sz w:val="24"/>
          <w:szCs w:val="24"/>
        </w:rPr>
        <w:t>18</w:t>
      </w:r>
      <w:r>
        <w:rPr>
          <w:rFonts w:ascii="宋体" w:hAnsi="宋体"/>
          <w:kern w:val="0"/>
          <w:sz w:val="24"/>
          <w:szCs w:val="24"/>
        </w:rPr>
        <w:t>人，其中：专任教师</w:t>
      </w:r>
      <w:r>
        <w:rPr>
          <w:rFonts w:ascii="宋体" w:hAnsi="宋体"/>
          <w:kern w:val="0"/>
          <w:sz w:val="24"/>
          <w:szCs w:val="24"/>
        </w:rPr>
        <w:t>1</w:t>
      </w:r>
      <w:r>
        <w:rPr>
          <w:rFonts w:ascii="宋体" w:hAnsi="宋体" w:hint="eastAsia"/>
          <w:kern w:val="0"/>
          <w:sz w:val="24"/>
          <w:szCs w:val="24"/>
        </w:rPr>
        <w:t>5</w:t>
      </w:r>
      <w:r>
        <w:rPr>
          <w:rFonts w:ascii="宋体" w:hAnsi="宋体"/>
          <w:kern w:val="0"/>
          <w:sz w:val="24"/>
          <w:szCs w:val="24"/>
        </w:rPr>
        <w:t>人，占比</w:t>
      </w:r>
      <w:r>
        <w:rPr>
          <w:rFonts w:ascii="宋体" w:hAnsi="宋体" w:hint="eastAsia"/>
          <w:kern w:val="0"/>
          <w:sz w:val="24"/>
          <w:szCs w:val="24"/>
        </w:rPr>
        <w:t>83</w:t>
      </w:r>
      <w:r>
        <w:rPr>
          <w:rFonts w:ascii="宋体" w:hAnsi="宋体"/>
          <w:kern w:val="0"/>
          <w:sz w:val="24"/>
          <w:szCs w:val="24"/>
        </w:rPr>
        <w:t>%</w:t>
      </w:r>
      <w:r>
        <w:rPr>
          <w:rFonts w:ascii="宋体" w:hAnsi="宋体"/>
          <w:kern w:val="0"/>
          <w:sz w:val="24"/>
          <w:szCs w:val="24"/>
        </w:rPr>
        <w:t>；</w:t>
      </w:r>
      <w:r>
        <w:rPr>
          <w:rFonts w:ascii="宋体" w:hAnsi="宋体" w:hint="eastAsia"/>
          <w:kern w:val="0"/>
          <w:sz w:val="24"/>
          <w:szCs w:val="24"/>
        </w:rPr>
        <w:t>12</w:t>
      </w:r>
      <w:r>
        <w:rPr>
          <w:rFonts w:ascii="宋体" w:hAnsi="宋体"/>
          <w:kern w:val="0"/>
          <w:sz w:val="24"/>
          <w:szCs w:val="24"/>
        </w:rPr>
        <w:t>人具备副高以上职称，占比</w:t>
      </w:r>
      <w:r>
        <w:rPr>
          <w:rFonts w:ascii="宋体" w:hAnsi="宋体" w:hint="eastAsia"/>
          <w:kern w:val="0"/>
          <w:sz w:val="24"/>
          <w:szCs w:val="24"/>
        </w:rPr>
        <w:t>66.7</w:t>
      </w:r>
      <w:r>
        <w:rPr>
          <w:rFonts w:ascii="宋体" w:hAnsi="宋体"/>
          <w:kern w:val="0"/>
          <w:sz w:val="24"/>
          <w:szCs w:val="24"/>
        </w:rPr>
        <w:t>%</w:t>
      </w:r>
      <w:r>
        <w:rPr>
          <w:rFonts w:ascii="宋体" w:hAnsi="宋体"/>
          <w:kern w:val="0"/>
          <w:sz w:val="24"/>
          <w:szCs w:val="24"/>
        </w:rPr>
        <w:t>。广大教师积极投身教学改革、教学研究与学科研究，取得了丰硕的成果</w:t>
      </w:r>
      <w:r>
        <w:rPr>
          <w:rFonts w:ascii="宋体" w:hAnsi="宋体" w:hint="eastAsia"/>
          <w:kern w:val="0"/>
          <w:sz w:val="24"/>
          <w:szCs w:val="24"/>
        </w:rPr>
        <w:t>，</w:t>
      </w:r>
      <w:r>
        <w:rPr>
          <w:rFonts w:ascii="宋体" w:hAnsi="宋体" w:hint="eastAsia"/>
          <w:kern w:val="0"/>
          <w:sz w:val="24"/>
          <w:szCs w:val="24"/>
        </w:rPr>
        <w:t>2024</w:t>
      </w:r>
      <w:r>
        <w:rPr>
          <w:rFonts w:ascii="宋体" w:hAnsi="宋体" w:hint="eastAsia"/>
          <w:kern w:val="0"/>
          <w:sz w:val="24"/>
          <w:szCs w:val="24"/>
        </w:rPr>
        <w:t>年</w:t>
      </w:r>
      <w:r>
        <w:rPr>
          <w:rFonts w:ascii="宋体" w:hAnsi="宋体" w:hint="eastAsia"/>
          <w:kern w:val="0"/>
          <w:sz w:val="24"/>
          <w:szCs w:val="24"/>
        </w:rPr>
        <w:t>9</w:t>
      </w:r>
      <w:r>
        <w:rPr>
          <w:rFonts w:ascii="宋体" w:hAnsi="宋体" w:hint="eastAsia"/>
          <w:kern w:val="0"/>
          <w:sz w:val="24"/>
          <w:szCs w:val="24"/>
        </w:rPr>
        <w:t>月，由我校首创的由国家开放大学、省级分部、学院、实训基地四级联动，在萧红故居开展的沉浸式教学方式取得显著效果</w:t>
      </w:r>
      <w:r>
        <w:rPr>
          <w:rFonts w:ascii="宋体" w:hAnsi="宋体" w:hint="eastAsia"/>
          <w:kern w:val="0"/>
          <w:sz w:val="24"/>
          <w:szCs w:val="24"/>
        </w:rPr>
        <w:t>,</w:t>
      </w:r>
      <w:r>
        <w:rPr>
          <w:rFonts w:ascii="宋体" w:hAnsi="宋体" w:hint="eastAsia"/>
          <w:kern w:val="0"/>
          <w:sz w:val="24"/>
          <w:szCs w:val="24"/>
        </w:rPr>
        <w:t>提升了学生的学习兴趣和参与度，教学经验在全国分享，引领了开放教育体系新一轮教学改革</w:t>
      </w:r>
      <w:r>
        <w:rPr>
          <w:rFonts w:ascii="宋体" w:hAnsi="宋体"/>
          <w:kern w:val="0"/>
          <w:sz w:val="24"/>
          <w:szCs w:val="24"/>
        </w:rPr>
        <w:t>。</w:t>
      </w:r>
    </w:p>
    <w:p w14:paraId="7B273A2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（三）教学及实验实训条件</w:t>
      </w:r>
    </w:p>
    <w:p w14:paraId="2AEE238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哈尔滨开放大学为专业教学提供教学场所和硬件设施设备，满足教学需要。配备教室（包括实时联网可远程双向交互的教室、可用于日常教学与考试的教室与计算机教室等）、保密室、档案室、办公场所、录播室。学校系统硬件条件与</w:t>
      </w:r>
      <w:r>
        <w:rPr>
          <w:rFonts w:ascii="宋体" w:hAnsi="宋体" w:hint="eastAsia"/>
          <w:kern w:val="0"/>
          <w:sz w:val="24"/>
          <w:szCs w:val="24"/>
        </w:rPr>
        <w:lastRenderedPageBreak/>
        <w:t>办学规模相适应。学校分为南岗和道外两个校区，校园占地</w:t>
      </w:r>
      <w:r>
        <w:rPr>
          <w:rFonts w:ascii="宋体" w:hAnsi="宋体"/>
          <w:kern w:val="0"/>
          <w:sz w:val="24"/>
          <w:szCs w:val="24"/>
        </w:rPr>
        <w:t>1.3</w:t>
      </w:r>
      <w:r>
        <w:rPr>
          <w:rFonts w:ascii="宋体" w:hAnsi="宋体"/>
          <w:kern w:val="0"/>
          <w:sz w:val="24"/>
          <w:szCs w:val="24"/>
        </w:rPr>
        <w:t>万平方米，校舍总面积</w:t>
      </w:r>
      <w:r>
        <w:rPr>
          <w:rFonts w:ascii="宋体" w:hAnsi="宋体"/>
          <w:kern w:val="0"/>
          <w:sz w:val="24"/>
          <w:szCs w:val="24"/>
        </w:rPr>
        <w:t>1.6</w:t>
      </w:r>
      <w:r>
        <w:rPr>
          <w:rFonts w:ascii="宋体" w:hAnsi="宋体"/>
          <w:kern w:val="0"/>
          <w:sz w:val="24"/>
          <w:szCs w:val="24"/>
        </w:rPr>
        <w:t>万平方米。其中，教学用房面积</w:t>
      </w:r>
      <w:r>
        <w:rPr>
          <w:rFonts w:ascii="宋体" w:hAnsi="宋体"/>
          <w:kern w:val="0"/>
          <w:sz w:val="24"/>
          <w:szCs w:val="24"/>
        </w:rPr>
        <w:t>5028.44</w:t>
      </w:r>
      <w:r>
        <w:rPr>
          <w:rFonts w:ascii="宋体" w:hAnsi="宋体"/>
          <w:kern w:val="0"/>
          <w:sz w:val="24"/>
          <w:szCs w:val="24"/>
        </w:rPr>
        <w:t>平米，办公用房面积</w:t>
      </w:r>
      <w:r>
        <w:rPr>
          <w:rFonts w:ascii="宋体" w:hAnsi="宋体"/>
          <w:kern w:val="0"/>
          <w:sz w:val="24"/>
          <w:szCs w:val="24"/>
        </w:rPr>
        <w:t>1985.17</w:t>
      </w:r>
      <w:r>
        <w:rPr>
          <w:rFonts w:ascii="宋体" w:hAnsi="宋体"/>
          <w:kern w:val="0"/>
          <w:sz w:val="24"/>
          <w:szCs w:val="24"/>
        </w:rPr>
        <w:t>平米。</w:t>
      </w:r>
    </w:p>
    <w:p w14:paraId="0CD5277E"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学校不断优化和升级校园网络基础设施，建有中心机房</w:t>
      </w:r>
      <w:r>
        <w:rPr>
          <w:rFonts w:ascii="宋体" w:hAnsi="宋体"/>
          <w:kern w:val="0"/>
          <w:sz w:val="24"/>
          <w:szCs w:val="24"/>
        </w:rPr>
        <w:t>1</w:t>
      </w:r>
      <w:r>
        <w:rPr>
          <w:rFonts w:ascii="宋体" w:hAnsi="宋体"/>
          <w:kern w:val="0"/>
          <w:sz w:val="24"/>
          <w:szCs w:val="24"/>
        </w:rPr>
        <w:t>个，服务器</w:t>
      </w:r>
      <w:r>
        <w:rPr>
          <w:rFonts w:ascii="宋体" w:hAnsi="宋体"/>
          <w:kern w:val="0"/>
          <w:sz w:val="24"/>
          <w:szCs w:val="24"/>
        </w:rPr>
        <w:t>20</w:t>
      </w:r>
      <w:r>
        <w:rPr>
          <w:rFonts w:ascii="宋体" w:hAnsi="宋体"/>
          <w:kern w:val="0"/>
          <w:sz w:val="24"/>
          <w:szCs w:val="24"/>
        </w:rPr>
        <w:t>台，持续推动数字化校园建设。采取两家运营商光纤</w:t>
      </w:r>
      <w:r>
        <w:rPr>
          <w:rFonts w:ascii="宋体" w:hAnsi="宋体"/>
          <w:kern w:val="0"/>
          <w:sz w:val="24"/>
          <w:szCs w:val="24"/>
        </w:rPr>
        <w:t>“</w:t>
      </w:r>
      <w:r>
        <w:rPr>
          <w:rFonts w:ascii="宋体" w:hAnsi="宋体"/>
          <w:kern w:val="0"/>
          <w:sz w:val="24"/>
          <w:szCs w:val="24"/>
        </w:rPr>
        <w:t>双线接入</w:t>
      </w:r>
      <w:r>
        <w:rPr>
          <w:rFonts w:ascii="宋体" w:hAnsi="宋体"/>
          <w:kern w:val="0"/>
          <w:sz w:val="24"/>
          <w:szCs w:val="24"/>
        </w:rPr>
        <w:t>”</w:t>
      </w:r>
      <w:r>
        <w:rPr>
          <w:rFonts w:ascii="宋体" w:hAnsi="宋体"/>
          <w:kern w:val="0"/>
          <w:sz w:val="24"/>
          <w:szCs w:val="24"/>
        </w:rPr>
        <w:t>方式提供</w:t>
      </w:r>
      <w:r>
        <w:rPr>
          <w:rFonts w:ascii="宋体" w:hAnsi="宋体"/>
          <w:kern w:val="0"/>
          <w:sz w:val="24"/>
          <w:szCs w:val="24"/>
        </w:rPr>
        <w:t>400M</w:t>
      </w:r>
      <w:r>
        <w:rPr>
          <w:rFonts w:ascii="宋体" w:hAnsi="宋体"/>
          <w:kern w:val="0"/>
          <w:sz w:val="24"/>
          <w:szCs w:val="24"/>
        </w:rPr>
        <w:t>带宽，实现数据的负载均衡与故障切换，有效提升网络的稳定性、可靠性和安全性。核心交换机千兆网络至服务器端及桌面，无线网络全覆盖，网络稳定便捷。直播平台空间扩容量达到</w:t>
      </w:r>
      <w:r>
        <w:rPr>
          <w:rFonts w:ascii="宋体" w:hAnsi="宋体"/>
          <w:kern w:val="0"/>
          <w:sz w:val="24"/>
          <w:szCs w:val="24"/>
        </w:rPr>
        <w:t>1TB</w:t>
      </w:r>
      <w:r>
        <w:rPr>
          <w:rFonts w:ascii="宋体" w:hAnsi="宋体"/>
          <w:kern w:val="0"/>
          <w:sz w:val="24"/>
          <w:szCs w:val="24"/>
        </w:rPr>
        <w:t>，充分满足实时互动的学习要求。</w:t>
      </w:r>
    </w:p>
    <w:p w14:paraId="6858CA8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（四）数字化教学资源</w:t>
      </w:r>
    </w:p>
    <w:p w14:paraId="315DF735"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本专业所有课程均配备数字化教学资源。突出“以学生自主学习为中心”的理念，按照“多样化、可选择、易使用”的原则建设。学生可通过学习平台收看课程的学习资源，完成在线测试、练习等学习任务，达到学习目的。</w:t>
      </w:r>
    </w:p>
    <w:p w14:paraId="7CE16A24"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（五）质量管理</w:t>
      </w:r>
    </w:p>
    <w:p w14:paraId="6EB1E8A0"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哈尔滨开放大学建立并不断完善高等学历继续教育质量保证体系，以全面贯彻党的教育方针，坚持立德树人根本任务，保障教育办学质量为目的，着力构建质量保证长效机制。质量保证体系的建设依照标准先行、成效为本、目标导向的原则，建立了完善可执行、可操作的制度标准，确保质量标准内化于心、外化于行、固化于制。组建质量保证委员会，在教务处设置质量监控科，由处长牵头、副处长专职负责质量管理工作。</w:t>
      </w:r>
    </w:p>
    <w:p w14:paraId="3A364493"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在执行过程中，引入监督评价机制，形成检查结果反馈，利用评价结果不断总结成果，提炼经验，促进工作落实，形成闭环管理，推动完善保证系统建设。通过教学检查、教学督导、质量报告、教学质量提升工程专项行动等形式，加强</w:t>
      </w:r>
      <w:r>
        <w:rPr>
          <w:rFonts w:ascii="宋体" w:hAnsi="宋体" w:hint="eastAsia"/>
          <w:kern w:val="0"/>
          <w:sz w:val="24"/>
          <w:szCs w:val="24"/>
        </w:rPr>
        <w:lastRenderedPageBreak/>
        <w:t>质量管理工作有效落实。开展全覆盖的内部监控：一是远程听评课、教学检查、期末巡考、年度考核等，加强过程性监督；二是实施教学督导制度、学生督导员制度、教学工作例会制度等，强化质量信息反馈；三是开展毕业生和用人单位满意度调查，形成满意度调查分析报告，根据分析报告指导和改进教学及学习支持服务</w:t>
      </w:r>
    </w:p>
    <w:p w14:paraId="4EF19E62"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（六）经费保障</w:t>
      </w:r>
    </w:p>
    <w:p w14:paraId="2655ED6B" w14:textId="77777777" w:rsidR="009176E8" w:rsidRDefault="009176E8" w:rsidP="009176E8">
      <w:pPr>
        <w:ind w:firstLineChars="200" w:firstLine="480"/>
        <w:rPr>
          <w:rFonts w:ascii="宋体" w:hAnsi="宋体"/>
          <w:kern w:val="0"/>
          <w:sz w:val="24"/>
          <w:szCs w:val="24"/>
        </w:rPr>
      </w:pPr>
      <w:r>
        <w:rPr>
          <w:rFonts w:ascii="宋体" w:hAnsi="宋体" w:hint="eastAsia"/>
          <w:kern w:val="0"/>
          <w:sz w:val="24"/>
          <w:szCs w:val="24"/>
        </w:rPr>
        <w:t>哈尔滨开放大学将成人教育经费纳入学校的财务管理，管理制度完善、健全规范，能够为本专业教学提供足够的经费保障。</w:t>
      </w:r>
    </w:p>
    <w:p w14:paraId="6B10CCA8" w14:textId="77777777" w:rsidR="009176E8" w:rsidRPr="009176E8" w:rsidRDefault="009176E8"/>
    <w:sectPr w:rsidR="009176E8" w:rsidRPr="00917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TENHCQ+TimesNewRomanPSMT">
    <w:altName w:val="Segoe Print"/>
    <w:charset w:val="01"/>
    <w:family w:val="auto"/>
    <w:pitch w:val="default"/>
    <w:sig w:usb0="00000000" w:usb1="00000000"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2C6B3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97231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7644B4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59630594"/>
    <w:lvl w:ilvl="0">
      <w:start w:val="1"/>
      <w:numFmt w:val="japaneseCounting"/>
      <w:lvlText w:val="%1、"/>
      <w:lvlJc w:val="left"/>
      <w:pPr>
        <w:ind w:left="1392" w:hanging="72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4" w15:restartNumberingAfterBreak="0">
    <w:nsid w:val="00000005"/>
    <w:multiLevelType w:val="multilevel"/>
    <w:tmpl w:val="F2D2E4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76DA57E8"/>
    <w:multiLevelType w:val="multilevel"/>
    <w:tmpl w:val="0AAC21C6"/>
    <w:lvl w:ilvl="0">
      <w:start w:val="1"/>
      <w:numFmt w:val="decimal"/>
      <w:lvlText w:val="%1）"/>
      <w:lvlJc w:val="left"/>
      <w:pPr>
        <w:ind w:left="960" w:hanging="36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60"/>
    <w:rsid w:val="00761A9E"/>
    <w:rsid w:val="007F6860"/>
    <w:rsid w:val="0091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887"/>
  <w15:chartTrackingRefBased/>
  <w15:docId w15:val="{F46A4BE3-032B-4D1A-A88D-32AD687F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176E8"/>
    <w:pPr>
      <w:widowControl/>
      <w:kinsoku w:val="0"/>
      <w:autoSpaceDE w:val="0"/>
      <w:autoSpaceDN w:val="0"/>
      <w:adjustRightInd w:val="0"/>
      <w:snapToGrid w:val="0"/>
      <w:spacing w:before="197" w:line="218" w:lineRule="auto"/>
      <w:jc w:val="center"/>
      <w:textAlignment w:val="baseline"/>
    </w:pPr>
    <w:rPr>
      <w:rFonts w:ascii="黑体" w:eastAsia="黑体" w:hAnsi="黑体" w:cs="Arial"/>
      <w:snapToGrid w:val="0"/>
      <w:color w:val="000000"/>
      <w:kern w:val="0"/>
      <w:sz w:val="32"/>
      <w:szCs w:val="32"/>
      <w:lang w:eastAsia="en-US"/>
    </w:rPr>
  </w:style>
  <w:style w:type="character" w:customStyle="1" w:styleId="a4">
    <w:name w:val="正文文本 字符"/>
    <w:basedOn w:val="a0"/>
    <w:link w:val="a3"/>
    <w:qFormat/>
    <w:rsid w:val="009176E8"/>
    <w:rPr>
      <w:rFonts w:ascii="黑体" w:eastAsia="黑体" w:hAnsi="黑体" w:cs="Arial"/>
      <w:snapToGrid w:val="0"/>
      <w:color w:val="000000"/>
      <w:kern w:val="0"/>
      <w:sz w:val="32"/>
      <w:szCs w:val="32"/>
      <w:lang w:eastAsia="en-US"/>
    </w:rPr>
  </w:style>
  <w:style w:type="paragraph" w:styleId="a5">
    <w:name w:val="footer"/>
    <w:basedOn w:val="a"/>
    <w:link w:val="a6"/>
    <w:uiPriority w:val="99"/>
    <w:qFormat/>
    <w:rsid w:val="009176E8"/>
    <w:pPr>
      <w:tabs>
        <w:tab w:val="center" w:pos="4153"/>
        <w:tab w:val="right" w:pos="8306"/>
      </w:tabs>
      <w:snapToGrid w:val="0"/>
      <w:jc w:val="left"/>
    </w:pPr>
    <w:rPr>
      <w:rFonts w:ascii="等线" w:eastAsia="等线" w:hAnsi="等线" w:cs="宋体"/>
      <w:sz w:val="18"/>
      <w:szCs w:val="18"/>
    </w:rPr>
  </w:style>
  <w:style w:type="character" w:customStyle="1" w:styleId="a6">
    <w:name w:val="页脚 字符"/>
    <w:basedOn w:val="a0"/>
    <w:link w:val="a5"/>
    <w:uiPriority w:val="99"/>
    <w:qFormat/>
    <w:rsid w:val="009176E8"/>
    <w:rPr>
      <w:rFonts w:ascii="等线" w:eastAsia="等线" w:hAnsi="等线" w:cs="宋体"/>
      <w:sz w:val="18"/>
      <w:szCs w:val="18"/>
    </w:rPr>
  </w:style>
  <w:style w:type="paragraph" w:styleId="a7">
    <w:name w:val="header"/>
    <w:basedOn w:val="a"/>
    <w:link w:val="a8"/>
    <w:uiPriority w:val="99"/>
    <w:qFormat/>
    <w:rsid w:val="009176E8"/>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a8">
    <w:name w:val="页眉 字符"/>
    <w:basedOn w:val="a0"/>
    <w:link w:val="a7"/>
    <w:uiPriority w:val="99"/>
    <w:qFormat/>
    <w:rsid w:val="009176E8"/>
    <w:rPr>
      <w:rFonts w:ascii="等线" w:eastAsia="等线" w:hAnsi="等线" w:cs="宋体"/>
      <w:sz w:val="18"/>
      <w:szCs w:val="18"/>
    </w:rPr>
  </w:style>
  <w:style w:type="table" w:styleId="a9">
    <w:name w:val="Table Grid"/>
    <w:basedOn w:val="a1"/>
    <w:qFormat/>
    <w:rsid w:val="009176E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9176E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qFormat/>
    <w:rsid w:val="009176E8"/>
    <w:pPr>
      <w:widowControl/>
      <w:kinsoku w:val="0"/>
      <w:autoSpaceDE w:val="0"/>
      <w:autoSpaceDN w:val="0"/>
      <w:adjustRightInd w:val="0"/>
      <w:snapToGrid w:val="0"/>
      <w:spacing w:before="190" w:line="229" w:lineRule="auto"/>
      <w:jc w:val="center"/>
      <w:textAlignment w:val="baseline"/>
    </w:pPr>
    <w:rPr>
      <w:rFonts w:ascii="MS Gothic" w:eastAsia="MS Gothic" w:hAnsi="MS Gothic" w:cs="MS Gothic"/>
      <w:snapToGrid w:val="0"/>
      <w:color w:val="000000"/>
      <w:kern w:val="0"/>
      <w:sz w:val="20"/>
      <w:szCs w:val="20"/>
      <w:lang w:eastAsia="en-US"/>
    </w:rPr>
  </w:style>
  <w:style w:type="paragraph" w:styleId="aa">
    <w:name w:val="List Paragraph"/>
    <w:basedOn w:val="a"/>
    <w:uiPriority w:val="34"/>
    <w:qFormat/>
    <w:rsid w:val="009176E8"/>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2025-02-18T07:39:00Z</dcterms:created>
  <dcterms:modified xsi:type="dcterms:W3CDTF">2025-02-18T07:47:00Z</dcterms:modified>
</cp:coreProperties>
</file>